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88" w:rsidRPr="00812AF4" w:rsidRDefault="00352288" w:rsidP="00352288">
      <w:pPr>
        <w:spacing w:before="120"/>
        <w:jc w:val="right"/>
        <w:rPr>
          <w:sz w:val="32"/>
          <w:lang w:val="ro-RO"/>
        </w:rPr>
      </w:pPr>
      <w:r w:rsidRPr="00812AF4">
        <w:rPr>
          <w:sz w:val="32"/>
          <w:lang w:val="ro-RO"/>
        </w:rPr>
        <w:t>Anexa nr. 1 la Ordinul</w:t>
      </w:r>
      <w:r w:rsidR="00EB7073" w:rsidRPr="00812AF4">
        <w:rPr>
          <w:sz w:val="32"/>
          <w:lang w:val="ro-RO"/>
        </w:rPr>
        <w:t xml:space="preserve"> Ministerului Educației</w:t>
      </w:r>
      <w:bookmarkStart w:id="0" w:name="_GoBack"/>
      <w:bookmarkEnd w:id="0"/>
      <w:r w:rsidRPr="00812AF4">
        <w:rPr>
          <w:sz w:val="32"/>
          <w:lang w:val="ro-RO"/>
        </w:rPr>
        <w:t xml:space="preserve"> </w:t>
      </w:r>
    </w:p>
    <w:p w:rsidR="00352288" w:rsidRPr="00812AF4" w:rsidRDefault="00352288" w:rsidP="00352288">
      <w:pPr>
        <w:spacing w:before="120"/>
        <w:jc w:val="right"/>
        <w:rPr>
          <w:b/>
          <w:sz w:val="32"/>
          <w:lang w:val="ro-RO"/>
        </w:rPr>
      </w:pPr>
      <w:r w:rsidRPr="00812AF4">
        <w:rPr>
          <w:sz w:val="32"/>
          <w:lang w:val="ro-RO"/>
        </w:rPr>
        <w:t>nr. 77 din 22 februarie 2013</w:t>
      </w:r>
    </w:p>
    <w:p w:rsidR="00352288" w:rsidRPr="00812AF4" w:rsidRDefault="00352288" w:rsidP="00352288">
      <w:pPr>
        <w:spacing w:before="120"/>
        <w:jc w:val="center"/>
        <w:rPr>
          <w:b/>
          <w:sz w:val="32"/>
          <w:lang w:val="ro-RO"/>
        </w:rPr>
      </w:pPr>
      <w:r w:rsidRPr="00812AF4">
        <w:rPr>
          <w:b/>
          <w:sz w:val="32"/>
          <w:lang w:val="ro-RO"/>
        </w:rPr>
        <w:t>PROCEDURA</w:t>
      </w:r>
    </w:p>
    <w:p w:rsidR="00352288" w:rsidRPr="00812AF4" w:rsidRDefault="00352288" w:rsidP="00352288">
      <w:pPr>
        <w:spacing w:before="120"/>
        <w:jc w:val="center"/>
        <w:rPr>
          <w:b/>
          <w:sz w:val="32"/>
          <w:lang w:val="ro-RO"/>
        </w:rPr>
      </w:pPr>
      <w:r w:rsidRPr="00812AF4">
        <w:rPr>
          <w:b/>
          <w:sz w:val="32"/>
          <w:lang w:val="ro-RO"/>
        </w:rPr>
        <w:t>de organizare instituţională şi de intervenţie a lucrătorilor instituţiilor de învăţământ în cazurile de abuz, neglijare, exploatare, trafic al copilului</w:t>
      </w:r>
    </w:p>
    <w:p w:rsidR="00352288" w:rsidRPr="00812AF4" w:rsidRDefault="00352288" w:rsidP="00352288">
      <w:pPr>
        <w:spacing w:before="120"/>
        <w:jc w:val="center"/>
        <w:rPr>
          <w:b/>
          <w:bCs/>
          <w:sz w:val="32"/>
          <w:lang w:val="ro-RO"/>
        </w:rPr>
      </w:pPr>
    </w:p>
    <w:p w:rsidR="00352288" w:rsidRPr="00812AF4" w:rsidRDefault="00352288" w:rsidP="00352288">
      <w:pPr>
        <w:numPr>
          <w:ilvl w:val="0"/>
          <w:numId w:val="10"/>
        </w:numPr>
        <w:spacing w:before="120"/>
        <w:jc w:val="center"/>
        <w:rPr>
          <w:b/>
          <w:bCs/>
          <w:sz w:val="32"/>
          <w:lang w:val="ro-RO"/>
        </w:rPr>
      </w:pPr>
      <w:r w:rsidRPr="00812AF4">
        <w:rPr>
          <w:b/>
          <w:bCs/>
          <w:sz w:val="32"/>
          <w:lang w:val="ro-RO"/>
        </w:rPr>
        <w:t>Organizarea instituţională în scopul prevenirii şi asistenţei copiilor în cazurile de abuz, neglijare, exploatare şi trafic al copilului</w:t>
      </w:r>
    </w:p>
    <w:p w:rsidR="00352288" w:rsidRPr="00812AF4" w:rsidRDefault="00352288" w:rsidP="00352288">
      <w:pPr>
        <w:numPr>
          <w:ilvl w:val="0"/>
          <w:numId w:val="7"/>
        </w:numPr>
        <w:spacing w:before="120"/>
        <w:jc w:val="both"/>
        <w:rPr>
          <w:sz w:val="28"/>
          <w:lang w:val="ro-RO"/>
        </w:rPr>
      </w:pPr>
      <w:r w:rsidRPr="00812AF4">
        <w:rPr>
          <w:sz w:val="28"/>
          <w:lang w:val="ro-RO"/>
        </w:rPr>
        <w:t>Instituţiile de învățământ preuniversitar (preşcolar, primar, secundar, special, complementar, secundar profesional şi mediu de specialitate) promovează activităţi de prevenire şi de identificare timpurie a copiilor expuşi riscului de abuz, neglijare, exploatare, trafic prin:</w:t>
      </w:r>
    </w:p>
    <w:p w:rsidR="00352288" w:rsidRPr="00812AF4" w:rsidRDefault="00352288" w:rsidP="00352288">
      <w:pPr>
        <w:pStyle w:val="a6"/>
        <w:numPr>
          <w:ilvl w:val="0"/>
          <w:numId w:val="6"/>
        </w:numPr>
        <w:tabs>
          <w:tab w:val="left" w:pos="709"/>
        </w:tabs>
        <w:spacing w:before="120"/>
        <w:contextualSpacing w:val="0"/>
        <w:jc w:val="both"/>
        <w:rPr>
          <w:sz w:val="32"/>
          <w:lang w:val="ro-RO"/>
        </w:rPr>
      </w:pPr>
      <w:r w:rsidRPr="00812AF4">
        <w:rPr>
          <w:sz w:val="32"/>
          <w:lang w:val="ro-RO"/>
        </w:rPr>
        <w:t xml:space="preserve">organizarea activităţilor de prevenire primară a abuzului, neglijării, exploatării, traficului în </w:t>
      </w:r>
      <w:r w:rsidR="00FB3C2D" w:rsidRPr="00812AF4">
        <w:rPr>
          <w:sz w:val="32"/>
          <w:lang w:val="ro-RO"/>
        </w:rPr>
        <w:t>rândul</w:t>
      </w:r>
      <w:r w:rsidRPr="00812AF4">
        <w:rPr>
          <w:sz w:val="32"/>
          <w:lang w:val="ro-RO"/>
        </w:rPr>
        <w:t xml:space="preserve"> copiilor, </w:t>
      </w:r>
      <w:r w:rsidR="00FB3C2D" w:rsidRPr="00812AF4">
        <w:rPr>
          <w:sz w:val="32"/>
          <w:lang w:val="ro-RO"/>
        </w:rPr>
        <w:t>ținându-se</w:t>
      </w:r>
      <w:r w:rsidRPr="00812AF4">
        <w:rPr>
          <w:sz w:val="32"/>
          <w:lang w:val="ro-RO"/>
        </w:rPr>
        <w:t xml:space="preserve"> cont de particularităţile de </w:t>
      </w:r>
      <w:r w:rsidR="00FB3C2D" w:rsidRPr="00812AF4">
        <w:rPr>
          <w:sz w:val="32"/>
          <w:lang w:val="ro-RO"/>
        </w:rPr>
        <w:t>vârstă</w:t>
      </w:r>
      <w:r w:rsidRPr="00812AF4">
        <w:rPr>
          <w:sz w:val="32"/>
          <w:lang w:val="ro-RO"/>
        </w:rPr>
        <w:t xml:space="preserve"> şi de capacităţile de dezvoltare, precum şi în </w:t>
      </w:r>
      <w:r w:rsidR="00FB3C2D" w:rsidRPr="00812AF4">
        <w:rPr>
          <w:sz w:val="32"/>
          <w:lang w:val="ro-RO"/>
        </w:rPr>
        <w:t>rândul</w:t>
      </w:r>
      <w:r w:rsidRPr="00812AF4">
        <w:rPr>
          <w:sz w:val="32"/>
          <w:lang w:val="ro-RO"/>
        </w:rPr>
        <w:t xml:space="preserve"> părinţilor/îngrijitorilor acestora; </w:t>
      </w:r>
    </w:p>
    <w:p w:rsidR="00352288" w:rsidRPr="00812AF4" w:rsidRDefault="00352288" w:rsidP="00352288">
      <w:pPr>
        <w:pStyle w:val="a6"/>
        <w:numPr>
          <w:ilvl w:val="0"/>
          <w:numId w:val="6"/>
        </w:numPr>
        <w:tabs>
          <w:tab w:val="left" w:pos="709"/>
        </w:tabs>
        <w:spacing w:before="120"/>
        <w:contextualSpacing w:val="0"/>
        <w:jc w:val="both"/>
        <w:rPr>
          <w:sz w:val="32"/>
          <w:lang w:val="ro-RO"/>
        </w:rPr>
      </w:pPr>
      <w:r w:rsidRPr="00812AF4">
        <w:rPr>
          <w:sz w:val="32"/>
          <w:lang w:val="ro-RO"/>
        </w:rPr>
        <w:t>organizarea activităţilor de prevenire secundară şi terţiară a abuzului, neglijării, exploatării, traficului cu grupurile de risc sporit (copii din familii dezorganizate, copii rămaşi fără ocrotire părintească, copii reabilitaţi în urma abuzurilor, etc.);</w:t>
      </w:r>
    </w:p>
    <w:p w:rsidR="00352288" w:rsidRPr="00812AF4" w:rsidRDefault="00352288" w:rsidP="00352288">
      <w:pPr>
        <w:pStyle w:val="a6"/>
        <w:numPr>
          <w:ilvl w:val="0"/>
          <w:numId w:val="6"/>
        </w:numPr>
        <w:tabs>
          <w:tab w:val="left" w:pos="709"/>
        </w:tabs>
        <w:spacing w:before="120"/>
        <w:contextualSpacing w:val="0"/>
        <w:jc w:val="both"/>
        <w:rPr>
          <w:sz w:val="32"/>
          <w:lang w:val="ro-RO"/>
        </w:rPr>
      </w:pPr>
      <w:r w:rsidRPr="00812AF4">
        <w:rPr>
          <w:sz w:val="32"/>
          <w:lang w:val="ro-RO"/>
        </w:rPr>
        <w:t xml:space="preserve">asigurarea securităţii încăperilor, terenurilor şi locurilor aferente instituţiei de </w:t>
      </w:r>
      <w:r w:rsidR="00FB3C2D" w:rsidRPr="00812AF4">
        <w:rPr>
          <w:sz w:val="32"/>
          <w:lang w:val="ro-RO"/>
        </w:rPr>
        <w:t>învățământ</w:t>
      </w:r>
      <w:r w:rsidRPr="00812AF4">
        <w:rPr>
          <w:sz w:val="32"/>
          <w:lang w:val="ro-RO"/>
        </w:rPr>
        <w:t>.</w:t>
      </w:r>
    </w:p>
    <w:p w:rsidR="00352288" w:rsidRPr="00812AF4" w:rsidRDefault="00352288" w:rsidP="00352288">
      <w:pPr>
        <w:numPr>
          <w:ilvl w:val="0"/>
          <w:numId w:val="7"/>
        </w:numPr>
        <w:spacing w:before="120"/>
        <w:jc w:val="both"/>
        <w:rPr>
          <w:sz w:val="28"/>
          <w:lang w:val="ro-RO"/>
        </w:rPr>
      </w:pPr>
      <w:r w:rsidRPr="00812AF4">
        <w:rPr>
          <w:sz w:val="28"/>
          <w:lang w:val="ro-RO"/>
        </w:rPr>
        <w:t xml:space="preserve">Directorii instituţiilor de </w:t>
      </w:r>
      <w:r w:rsidR="00FB3C2D" w:rsidRPr="00812AF4">
        <w:rPr>
          <w:sz w:val="28"/>
          <w:lang w:val="ro-RO"/>
        </w:rPr>
        <w:t>învățământ</w:t>
      </w:r>
      <w:r w:rsidRPr="00812AF4">
        <w:rPr>
          <w:sz w:val="28"/>
          <w:lang w:val="ro-RO"/>
        </w:rPr>
        <w:t xml:space="preserve"> </w:t>
      </w:r>
      <w:r w:rsidR="00FB3C2D" w:rsidRPr="00812AF4">
        <w:rPr>
          <w:sz w:val="28"/>
          <w:lang w:val="ro-RO"/>
        </w:rPr>
        <w:t>sunt</w:t>
      </w:r>
      <w:r w:rsidRPr="00812AF4">
        <w:rPr>
          <w:sz w:val="28"/>
          <w:lang w:val="ro-RO"/>
        </w:rPr>
        <w:t xml:space="preserve"> obligaţi: </w:t>
      </w:r>
    </w:p>
    <w:p w:rsidR="00352288" w:rsidRPr="00812AF4" w:rsidRDefault="00352288" w:rsidP="00352288">
      <w:pPr>
        <w:numPr>
          <w:ilvl w:val="0"/>
          <w:numId w:val="5"/>
        </w:numPr>
        <w:spacing w:before="120"/>
        <w:jc w:val="both"/>
        <w:rPr>
          <w:sz w:val="28"/>
          <w:lang w:val="ro-RO"/>
        </w:rPr>
      </w:pPr>
      <w:r w:rsidRPr="00812AF4">
        <w:rPr>
          <w:sz w:val="28"/>
          <w:lang w:val="ro-RO"/>
        </w:rPr>
        <w:t>să stipuleze în regulamentele de activitate, contracte şi în fişele de post ale salariaţilor, obligativitatea sesizării cazurilor de abuz, neglijare, exploatare, trafic al copilului;</w:t>
      </w:r>
    </w:p>
    <w:p w:rsidR="00352288" w:rsidRPr="00812AF4" w:rsidRDefault="00352288" w:rsidP="00352288">
      <w:pPr>
        <w:numPr>
          <w:ilvl w:val="0"/>
          <w:numId w:val="5"/>
        </w:numPr>
        <w:spacing w:before="120"/>
        <w:jc w:val="both"/>
        <w:rPr>
          <w:sz w:val="28"/>
          <w:lang w:val="ro-RO"/>
        </w:rPr>
      </w:pPr>
      <w:r w:rsidRPr="00812AF4">
        <w:rPr>
          <w:sz w:val="28"/>
          <w:lang w:val="ro-RO"/>
        </w:rPr>
        <w:t>să informeze salariaţii despre prevederile prezentei proceduri la momentul angajării şi la începutul fiecărui an şcolar;</w:t>
      </w:r>
    </w:p>
    <w:p w:rsidR="00352288" w:rsidRPr="00812AF4" w:rsidRDefault="00352288" w:rsidP="00352288">
      <w:pPr>
        <w:numPr>
          <w:ilvl w:val="0"/>
          <w:numId w:val="5"/>
        </w:numPr>
        <w:spacing w:before="120"/>
        <w:jc w:val="both"/>
        <w:rPr>
          <w:sz w:val="28"/>
          <w:lang w:val="ro-RO"/>
        </w:rPr>
      </w:pPr>
      <w:r w:rsidRPr="00812AF4">
        <w:rPr>
          <w:sz w:val="28"/>
          <w:lang w:val="ro-RO"/>
        </w:rPr>
        <w:t>să pună la dispoziţia salariaţilor fişe de sesizare, registre, precum şi să asigure la nivelul fiecărei instituţii implementarea prezentei proceduri;</w:t>
      </w:r>
    </w:p>
    <w:p w:rsidR="00352288" w:rsidRPr="00812AF4" w:rsidRDefault="00352288" w:rsidP="00352288">
      <w:pPr>
        <w:numPr>
          <w:ilvl w:val="0"/>
          <w:numId w:val="5"/>
        </w:numPr>
        <w:spacing w:before="120"/>
        <w:jc w:val="both"/>
        <w:rPr>
          <w:sz w:val="28"/>
          <w:lang w:val="ro-RO"/>
        </w:rPr>
      </w:pPr>
      <w:r w:rsidRPr="00812AF4">
        <w:rPr>
          <w:sz w:val="28"/>
          <w:lang w:val="ro-RO"/>
        </w:rPr>
        <w:t>să organizeze activităţi de informare a copiilor şi părinţilor, îngrijitorilor, reprezentanţilor legali ai copiilor, membrilor comunităţii privind modul de sesizare a cazurilor suspecte de abuz, neglijare, exploatare, trafic al copiilor şi cadrul legal în domeniu;</w:t>
      </w:r>
    </w:p>
    <w:p w:rsidR="00352288" w:rsidRPr="00812AF4" w:rsidRDefault="00352288" w:rsidP="00352288">
      <w:pPr>
        <w:numPr>
          <w:ilvl w:val="0"/>
          <w:numId w:val="5"/>
        </w:numPr>
        <w:spacing w:before="120"/>
        <w:jc w:val="both"/>
        <w:rPr>
          <w:sz w:val="28"/>
          <w:lang w:val="ro-RO"/>
        </w:rPr>
      </w:pPr>
      <w:r w:rsidRPr="00812AF4">
        <w:rPr>
          <w:sz w:val="28"/>
          <w:lang w:val="ro-RO"/>
        </w:rPr>
        <w:t xml:space="preserve">să pună la dispoziţia copiilor informaţii, mijloace şi instrumente, inclusiv care asigură anonimatul, specifice </w:t>
      </w:r>
      <w:r w:rsidR="00FB3C2D" w:rsidRPr="00812AF4">
        <w:rPr>
          <w:sz w:val="28"/>
          <w:lang w:val="ro-RO"/>
        </w:rPr>
        <w:t>vârstei</w:t>
      </w:r>
      <w:r w:rsidRPr="00812AF4">
        <w:rPr>
          <w:sz w:val="28"/>
          <w:lang w:val="ro-RO"/>
        </w:rPr>
        <w:t xml:space="preserve"> şi gradului de maturitate al acestora pentru </w:t>
      </w:r>
      <w:r w:rsidRPr="00812AF4">
        <w:rPr>
          <w:sz w:val="28"/>
          <w:lang w:val="ro-RO"/>
        </w:rPr>
        <w:lastRenderedPageBreak/>
        <w:t>a raporta cazurile de abuz, neglijare, exploatare, trafic din partea semenilor şi din partea adulţilor.</w:t>
      </w:r>
    </w:p>
    <w:p w:rsidR="00352288" w:rsidRPr="00812AF4" w:rsidRDefault="00352288" w:rsidP="00352288">
      <w:pPr>
        <w:pStyle w:val="a6"/>
        <w:numPr>
          <w:ilvl w:val="0"/>
          <w:numId w:val="7"/>
        </w:numPr>
        <w:tabs>
          <w:tab w:val="left" w:pos="364"/>
        </w:tabs>
        <w:spacing w:before="120"/>
        <w:contextualSpacing w:val="0"/>
        <w:jc w:val="both"/>
        <w:rPr>
          <w:sz w:val="32"/>
          <w:lang w:val="ro-RO"/>
        </w:rPr>
      </w:pPr>
      <w:r w:rsidRPr="00812AF4">
        <w:rPr>
          <w:sz w:val="32"/>
          <w:lang w:val="ro-RO"/>
        </w:rPr>
        <w:t xml:space="preserve">Directorii instituţiilor de </w:t>
      </w:r>
      <w:r w:rsidR="00FB3C2D" w:rsidRPr="00812AF4">
        <w:rPr>
          <w:sz w:val="32"/>
          <w:lang w:val="ro-RO"/>
        </w:rPr>
        <w:t>învățământ</w:t>
      </w:r>
      <w:r w:rsidRPr="00812AF4">
        <w:rPr>
          <w:sz w:val="32"/>
          <w:lang w:val="ro-RO"/>
        </w:rPr>
        <w:t xml:space="preserve"> desemnează o persoană din </w:t>
      </w:r>
      <w:r w:rsidR="00FB3C2D" w:rsidRPr="00812AF4">
        <w:rPr>
          <w:sz w:val="32"/>
          <w:lang w:val="ro-RO"/>
        </w:rPr>
        <w:t>rândul</w:t>
      </w:r>
      <w:r w:rsidRPr="00812AF4">
        <w:rPr>
          <w:sz w:val="32"/>
          <w:lang w:val="ro-RO"/>
        </w:rPr>
        <w:t xml:space="preserve"> membrilor administraţiei instituţiei în calitate de coordonator al activităţilor de prevenire, identificare, raportare, referire şi asistenţă în cazurile de abuz faţă de copii (în continuare - coordonator).</w:t>
      </w:r>
    </w:p>
    <w:p w:rsidR="00352288" w:rsidRPr="00812AF4" w:rsidRDefault="00352288" w:rsidP="00352288">
      <w:pPr>
        <w:spacing w:before="120"/>
        <w:jc w:val="center"/>
        <w:rPr>
          <w:b/>
          <w:bCs/>
          <w:sz w:val="28"/>
          <w:lang w:val="ro-RO"/>
        </w:rPr>
      </w:pPr>
    </w:p>
    <w:p w:rsidR="00352288" w:rsidRPr="00812AF4" w:rsidRDefault="00352288" w:rsidP="00352288">
      <w:pPr>
        <w:numPr>
          <w:ilvl w:val="0"/>
          <w:numId w:val="10"/>
        </w:numPr>
        <w:spacing w:before="120"/>
        <w:jc w:val="center"/>
        <w:rPr>
          <w:b/>
          <w:bCs/>
          <w:sz w:val="32"/>
          <w:lang w:val="ro-RO"/>
        </w:rPr>
      </w:pPr>
      <w:r w:rsidRPr="00812AF4">
        <w:rPr>
          <w:b/>
          <w:bCs/>
          <w:sz w:val="32"/>
          <w:lang w:val="ro-RO"/>
        </w:rPr>
        <w:t xml:space="preserve">Identificarea, înregistrarea şi intervenţia în cazurile de abuz, neglijare, exploatare, trafic al copilului </w:t>
      </w:r>
    </w:p>
    <w:p w:rsidR="00352288" w:rsidRPr="00812AF4" w:rsidRDefault="00352288" w:rsidP="00352288">
      <w:pPr>
        <w:pStyle w:val="a6"/>
        <w:numPr>
          <w:ilvl w:val="0"/>
          <w:numId w:val="7"/>
        </w:numPr>
        <w:spacing w:before="120"/>
        <w:contextualSpacing w:val="0"/>
        <w:jc w:val="both"/>
        <w:rPr>
          <w:sz w:val="32"/>
          <w:lang w:val="ro-RO"/>
        </w:rPr>
      </w:pPr>
      <w:r w:rsidRPr="00812AF4">
        <w:rPr>
          <w:sz w:val="32"/>
          <w:lang w:val="ro-RO"/>
        </w:rPr>
        <w:t xml:space="preserve">Orice salariat al instituţiei de </w:t>
      </w:r>
      <w:r w:rsidR="00FB3C2D" w:rsidRPr="00812AF4">
        <w:rPr>
          <w:sz w:val="32"/>
          <w:lang w:val="ro-RO"/>
        </w:rPr>
        <w:t>învățământ</w:t>
      </w:r>
      <w:r w:rsidRPr="00812AF4">
        <w:rPr>
          <w:sz w:val="32"/>
          <w:lang w:val="ro-RO"/>
        </w:rPr>
        <w:t xml:space="preserve"> (profesor, educator, psiholog, asistent medical, bibliotecar, personal auxiliar) care deţine informaţie despre un act de abuz, neglijare, exploatare, trafic este obligat să intervină pentru a-l stopa sau să solicite ajutor în cazul în care nu poate interveni de sine stătător.</w:t>
      </w:r>
    </w:p>
    <w:p w:rsidR="00352288" w:rsidRPr="00812AF4" w:rsidRDefault="00352288" w:rsidP="00352288">
      <w:pPr>
        <w:pStyle w:val="a6"/>
        <w:numPr>
          <w:ilvl w:val="0"/>
          <w:numId w:val="7"/>
        </w:numPr>
        <w:spacing w:before="120"/>
        <w:contextualSpacing w:val="0"/>
        <w:jc w:val="both"/>
        <w:rPr>
          <w:sz w:val="32"/>
          <w:lang w:val="ro-RO"/>
        </w:rPr>
      </w:pPr>
      <w:r w:rsidRPr="00812AF4">
        <w:rPr>
          <w:sz w:val="32"/>
          <w:lang w:val="ro-RO"/>
        </w:rPr>
        <w:t xml:space="preserve">Orice salariat al instituţiei de </w:t>
      </w:r>
      <w:r w:rsidR="00FB3C2D" w:rsidRPr="00812AF4">
        <w:rPr>
          <w:sz w:val="32"/>
          <w:lang w:val="ro-RO"/>
        </w:rPr>
        <w:t>învățământ</w:t>
      </w:r>
      <w:r w:rsidRPr="00812AF4">
        <w:rPr>
          <w:sz w:val="32"/>
          <w:lang w:val="ro-RO"/>
        </w:rPr>
        <w:t xml:space="preserve"> este obligat să comunice imediat cazurile suspecte sau confirmate de abuz, neglijare, exploatare, trafic directorului instituţiei sau coordonatorului, iar în lipsa acestora să acţioneze în conformitate cu pct. 6.2 al prezentei proceduri.</w:t>
      </w:r>
    </w:p>
    <w:p w:rsidR="00352288" w:rsidRPr="00812AF4" w:rsidRDefault="00352288" w:rsidP="00352288">
      <w:pPr>
        <w:pStyle w:val="a6"/>
        <w:numPr>
          <w:ilvl w:val="0"/>
          <w:numId w:val="7"/>
        </w:numPr>
        <w:spacing w:before="120"/>
        <w:contextualSpacing w:val="0"/>
        <w:jc w:val="both"/>
        <w:rPr>
          <w:sz w:val="32"/>
          <w:lang w:val="ro-RO"/>
        </w:rPr>
      </w:pPr>
      <w:r w:rsidRPr="00812AF4">
        <w:rPr>
          <w:sz w:val="32"/>
          <w:lang w:val="ro-RO"/>
        </w:rPr>
        <w:t xml:space="preserve">Directorul instituţiei de </w:t>
      </w:r>
      <w:r w:rsidR="00FB3C2D" w:rsidRPr="00812AF4">
        <w:rPr>
          <w:sz w:val="32"/>
          <w:lang w:val="ro-RO"/>
        </w:rPr>
        <w:t>învățământ</w:t>
      </w:r>
      <w:r w:rsidRPr="00812AF4">
        <w:rPr>
          <w:sz w:val="32"/>
          <w:lang w:val="ro-RO"/>
        </w:rPr>
        <w:t xml:space="preserve"> sau coordonatorul este obligat:</w:t>
      </w:r>
    </w:p>
    <w:p w:rsidR="00352288" w:rsidRPr="00812AF4" w:rsidRDefault="00352288" w:rsidP="00352288">
      <w:pPr>
        <w:pStyle w:val="a6"/>
        <w:numPr>
          <w:ilvl w:val="1"/>
          <w:numId w:val="7"/>
        </w:numPr>
        <w:spacing w:before="120"/>
        <w:contextualSpacing w:val="0"/>
        <w:jc w:val="both"/>
        <w:rPr>
          <w:bCs/>
          <w:sz w:val="32"/>
          <w:lang w:val="ro-RO"/>
        </w:rPr>
      </w:pPr>
      <w:r w:rsidRPr="00812AF4">
        <w:rPr>
          <w:bCs/>
          <w:sz w:val="32"/>
          <w:lang w:val="ro-RO"/>
        </w:rPr>
        <w:t>să înregistreze sesizările</w:t>
      </w:r>
      <w:r w:rsidRPr="00812AF4">
        <w:rPr>
          <w:sz w:val="32"/>
          <w:lang w:val="ro-RO"/>
        </w:rPr>
        <w:t xml:space="preserve"> cetăţenilor referitor la cazurile suspecte de abuz, neglijare, exploatare, trafic al copilului şi/sau să se autosesizeze în cazurile în care deţine astfel de informaţii;</w:t>
      </w:r>
    </w:p>
    <w:p w:rsidR="00352288" w:rsidRPr="00812AF4" w:rsidRDefault="00352288" w:rsidP="00352288">
      <w:pPr>
        <w:pStyle w:val="a6"/>
        <w:numPr>
          <w:ilvl w:val="1"/>
          <w:numId w:val="7"/>
        </w:numPr>
        <w:spacing w:before="120"/>
        <w:contextualSpacing w:val="0"/>
        <w:jc w:val="both"/>
        <w:rPr>
          <w:bCs/>
          <w:sz w:val="32"/>
          <w:lang w:val="ro-RO"/>
        </w:rPr>
      </w:pPr>
      <w:r w:rsidRPr="00812AF4">
        <w:rPr>
          <w:bCs/>
          <w:sz w:val="32"/>
          <w:lang w:val="ro-RO"/>
        </w:rPr>
        <w:t xml:space="preserve">să informeze imediat telefonic, iar timp de 24 ore să expedieze </w:t>
      </w:r>
      <w:r w:rsidRPr="00812AF4">
        <w:rPr>
          <w:b/>
          <w:bCs/>
          <w:sz w:val="32"/>
          <w:lang w:val="ro-RO"/>
        </w:rPr>
        <w:t>Fişa de sesizare</w:t>
      </w:r>
      <w:r w:rsidRPr="00812AF4">
        <w:rPr>
          <w:sz w:val="32"/>
          <w:lang w:val="ro-RO"/>
        </w:rPr>
        <w:t xml:space="preserve"> </w:t>
      </w:r>
      <w:r w:rsidRPr="00812AF4">
        <w:rPr>
          <w:bCs/>
          <w:sz w:val="32"/>
          <w:lang w:val="ro-RO"/>
        </w:rPr>
        <w:t>asistentului social comunitar</w:t>
      </w:r>
      <w:r w:rsidRPr="00812AF4">
        <w:rPr>
          <w:sz w:val="32"/>
          <w:lang w:val="ro-RO"/>
        </w:rPr>
        <w:t xml:space="preserve"> de la locul de trai al copilului (în sectoarele mun. Chişinău – direcţiile de sector pentru protecţia drepturilor copilului), in cazurile suspecte sau confirmate de abuz sexual, vătămări corporale, neglijare severă, forme grave ale abuzului psihologic, exploatare a copiilor, din partea altor copii, salariaţilor instituţiei, părinţilor şi altor persoane;</w:t>
      </w:r>
    </w:p>
    <w:p w:rsidR="00352288" w:rsidRPr="00812AF4" w:rsidRDefault="00352288" w:rsidP="00352288">
      <w:pPr>
        <w:pStyle w:val="a6"/>
        <w:numPr>
          <w:ilvl w:val="1"/>
          <w:numId w:val="7"/>
        </w:numPr>
        <w:spacing w:before="120"/>
        <w:contextualSpacing w:val="0"/>
        <w:jc w:val="both"/>
        <w:rPr>
          <w:bCs/>
          <w:sz w:val="32"/>
          <w:lang w:val="ro-RO"/>
        </w:rPr>
      </w:pPr>
      <w:r w:rsidRPr="00812AF4">
        <w:rPr>
          <w:bCs/>
          <w:sz w:val="32"/>
          <w:lang w:val="ro-RO"/>
        </w:rPr>
        <w:t>să informeze în aceiaşi termeni:</w:t>
      </w:r>
      <w:r w:rsidRPr="00812AF4">
        <w:rPr>
          <w:sz w:val="32"/>
          <w:lang w:val="ro-RO"/>
        </w:rPr>
        <w:t xml:space="preserve"> </w:t>
      </w:r>
    </w:p>
    <w:p w:rsidR="00352288" w:rsidRPr="00812AF4" w:rsidRDefault="00352288" w:rsidP="00352288">
      <w:pPr>
        <w:numPr>
          <w:ilvl w:val="0"/>
          <w:numId w:val="8"/>
        </w:numPr>
        <w:spacing w:before="120"/>
        <w:rPr>
          <w:sz w:val="28"/>
          <w:lang w:val="ro-RO"/>
        </w:rPr>
      </w:pPr>
      <w:r w:rsidRPr="00812AF4">
        <w:rPr>
          <w:bCs/>
          <w:sz w:val="28"/>
          <w:lang w:val="ro-RO"/>
        </w:rPr>
        <w:t xml:space="preserve">autoritatea tutelară </w:t>
      </w:r>
      <w:r w:rsidRPr="00812AF4">
        <w:rPr>
          <w:sz w:val="28"/>
          <w:lang w:val="ro-RO"/>
        </w:rPr>
        <w:t>(</w:t>
      </w:r>
      <w:r w:rsidRPr="00812AF4">
        <w:rPr>
          <w:sz w:val="32"/>
          <w:lang w:val="ro-RO"/>
        </w:rPr>
        <w:t>în sectoarele mun. Chişinău – direcţiile de sector pentru protecţia drepturilor copilului</w:t>
      </w:r>
      <w:r w:rsidRPr="00812AF4">
        <w:rPr>
          <w:sz w:val="28"/>
          <w:lang w:val="ro-RO"/>
        </w:rPr>
        <w:t>)</w:t>
      </w:r>
      <w:r w:rsidRPr="00812AF4">
        <w:rPr>
          <w:bCs/>
          <w:sz w:val="28"/>
          <w:lang w:val="ro-RO"/>
        </w:rPr>
        <w:t xml:space="preserve"> </w:t>
      </w:r>
      <w:r w:rsidRPr="00812AF4">
        <w:rPr>
          <w:sz w:val="28"/>
          <w:lang w:val="ro-RO"/>
        </w:rPr>
        <w:t>– în cazul în care copilul este abandonat sau există pericol iminent pentru viaţa şi sănătatea acestuia;</w:t>
      </w:r>
    </w:p>
    <w:p w:rsidR="00352288" w:rsidRPr="00812AF4" w:rsidRDefault="00352288" w:rsidP="00352288">
      <w:pPr>
        <w:numPr>
          <w:ilvl w:val="0"/>
          <w:numId w:val="8"/>
        </w:numPr>
        <w:spacing w:before="120"/>
        <w:jc w:val="both"/>
        <w:rPr>
          <w:sz w:val="28"/>
          <w:lang w:val="ro-RO"/>
        </w:rPr>
      </w:pPr>
      <w:r w:rsidRPr="00812AF4">
        <w:rPr>
          <w:bCs/>
          <w:sz w:val="28"/>
          <w:lang w:val="ro-RO"/>
        </w:rPr>
        <w:t>organele de poliţie/procuratura</w:t>
      </w:r>
      <w:r w:rsidRPr="00812AF4">
        <w:rPr>
          <w:sz w:val="28"/>
          <w:lang w:val="ro-RO"/>
        </w:rPr>
        <w:t xml:space="preserve"> – în cazul în care cunosc ori suspectă că un copil este exploatat sau traficat ori este expus riscului de a fi exploatat sau traficat, este abandonat, precum şi în cazul în care există un pericol iminent pentru viaţa şi sănătatea copilului;</w:t>
      </w:r>
    </w:p>
    <w:p w:rsidR="00352288" w:rsidRPr="00812AF4" w:rsidRDefault="00352288" w:rsidP="00352288">
      <w:pPr>
        <w:numPr>
          <w:ilvl w:val="0"/>
          <w:numId w:val="8"/>
        </w:numPr>
        <w:spacing w:before="120"/>
        <w:jc w:val="both"/>
        <w:rPr>
          <w:sz w:val="28"/>
          <w:lang w:val="ro-RO"/>
        </w:rPr>
      </w:pPr>
      <w:r w:rsidRPr="00812AF4">
        <w:rPr>
          <w:bCs/>
          <w:sz w:val="28"/>
          <w:lang w:val="ro-RO"/>
        </w:rPr>
        <w:lastRenderedPageBreak/>
        <w:t xml:space="preserve">serviciul de asistenţă medicală de urgenţă </w:t>
      </w:r>
      <w:r w:rsidRPr="00812AF4">
        <w:rPr>
          <w:sz w:val="28"/>
          <w:lang w:val="ro-RO"/>
        </w:rPr>
        <w:t>– în cazul constatării pericolului pentru viaţa şi sănătatea copilului (fracturi, hemoragii, etc.), a tentativelor de suicid din partea copiilor;</w:t>
      </w:r>
    </w:p>
    <w:p w:rsidR="00352288" w:rsidRPr="00812AF4" w:rsidRDefault="00352288" w:rsidP="00352288">
      <w:pPr>
        <w:numPr>
          <w:ilvl w:val="0"/>
          <w:numId w:val="8"/>
        </w:numPr>
        <w:spacing w:before="120"/>
        <w:jc w:val="both"/>
        <w:rPr>
          <w:sz w:val="28"/>
          <w:lang w:val="ro-RO"/>
        </w:rPr>
      </w:pPr>
      <w:r w:rsidRPr="00812AF4">
        <w:rPr>
          <w:sz w:val="28"/>
          <w:lang w:val="ro-RO"/>
        </w:rPr>
        <w:t xml:space="preserve">direcţia raională/ municipală educaţie şi Ministerul Educaţiei – în cazurile de abuz, exploatare, trafic al copilului, comise de cadrele didactice sau de alt salariat al instituţiei de </w:t>
      </w:r>
      <w:r w:rsidR="00FB3C2D" w:rsidRPr="00812AF4">
        <w:rPr>
          <w:sz w:val="28"/>
          <w:lang w:val="ro-RO"/>
        </w:rPr>
        <w:t>învățământ</w:t>
      </w:r>
      <w:r w:rsidRPr="00812AF4">
        <w:rPr>
          <w:sz w:val="28"/>
          <w:lang w:val="ro-RO"/>
        </w:rPr>
        <w:t>;</w:t>
      </w:r>
    </w:p>
    <w:p w:rsidR="00352288" w:rsidRPr="00812AF4" w:rsidRDefault="00352288" w:rsidP="00352288">
      <w:pPr>
        <w:numPr>
          <w:ilvl w:val="0"/>
          <w:numId w:val="8"/>
        </w:numPr>
        <w:spacing w:before="120"/>
        <w:jc w:val="both"/>
        <w:rPr>
          <w:sz w:val="28"/>
          <w:lang w:val="ro-RO"/>
        </w:rPr>
      </w:pPr>
      <w:r w:rsidRPr="00812AF4">
        <w:rPr>
          <w:bCs/>
          <w:sz w:val="28"/>
          <w:lang w:val="ro-RO"/>
        </w:rPr>
        <w:t>inspecţia muncii</w:t>
      </w:r>
      <w:r w:rsidRPr="00812AF4">
        <w:rPr>
          <w:sz w:val="28"/>
          <w:lang w:val="ro-RO"/>
        </w:rPr>
        <w:t xml:space="preserve"> – în cazul utilizării muncii copilului la lucrări cu condiţii de muncă grele, vătămătoare şi/sau periculoase, precum şi la lucrări care pot aduce prejudicii sănătăţii sau integrităţii morale a copiilor (jocurile de noroc, lucrul în localurile de noapte, producerea, transportarea şi comercializarea băuturilor alcoolice, a articolelor din tutun, a preparatelor narcotice şi toxice).</w:t>
      </w:r>
    </w:p>
    <w:p w:rsidR="00352288" w:rsidRPr="00812AF4" w:rsidRDefault="00352288" w:rsidP="00352288">
      <w:pPr>
        <w:pStyle w:val="a6"/>
        <w:numPr>
          <w:ilvl w:val="1"/>
          <w:numId w:val="7"/>
        </w:numPr>
        <w:spacing w:before="120"/>
        <w:contextualSpacing w:val="0"/>
        <w:jc w:val="both"/>
        <w:rPr>
          <w:bCs/>
          <w:sz w:val="32"/>
          <w:lang w:val="ro-RO"/>
        </w:rPr>
      </w:pPr>
      <w:r w:rsidRPr="00812AF4">
        <w:rPr>
          <w:sz w:val="32"/>
          <w:lang w:val="ro-RO"/>
        </w:rPr>
        <w:t xml:space="preserve">să soluţioneze în cadrul instituţiei cazurile de </w:t>
      </w:r>
      <w:r w:rsidR="00FB3C2D" w:rsidRPr="00812AF4">
        <w:rPr>
          <w:sz w:val="32"/>
          <w:lang w:val="ro-RO"/>
        </w:rPr>
        <w:t>îmbrânciri</w:t>
      </w:r>
      <w:r w:rsidRPr="00812AF4">
        <w:rPr>
          <w:sz w:val="32"/>
          <w:lang w:val="ro-RO"/>
        </w:rPr>
        <w:t>, neglijare, abuz psihologic.</w:t>
      </w:r>
    </w:p>
    <w:p w:rsidR="00352288" w:rsidRPr="00812AF4" w:rsidRDefault="00352288" w:rsidP="00352288">
      <w:pPr>
        <w:pStyle w:val="a6"/>
        <w:numPr>
          <w:ilvl w:val="0"/>
          <w:numId w:val="7"/>
        </w:numPr>
        <w:spacing w:before="120"/>
        <w:contextualSpacing w:val="0"/>
        <w:jc w:val="both"/>
        <w:rPr>
          <w:bCs/>
          <w:sz w:val="32"/>
          <w:lang w:val="ro-RO"/>
        </w:rPr>
      </w:pPr>
      <w:r w:rsidRPr="00812AF4">
        <w:rPr>
          <w:sz w:val="32"/>
          <w:lang w:val="ro-RO"/>
        </w:rPr>
        <w:t>În cazurile prevăzute la pct. 6.2 directorul instituţiei:</w:t>
      </w:r>
    </w:p>
    <w:p w:rsidR="00352288" w:rsidRPr="00812AF4" w:rsidRDefault="00352288" w:rsidP="00352288">
      <w:pPr>
        <w:pStyle w:val="a6"/>
        <w:numPr>
          <w:ilvl w:val="0"/>
          <w:numId w:val="9"/>
        </w:numPr>
        <w:spacing w:before="120"/>
        <w:contextualSpacing w:val="0"/>
        <w:jc w:val="both"/>
        <w:rPr>
          <w:sz w:val="32"/>
          <w:lang w:val="ro-RO"/>
        </w:rPr>
      </w:pPr>
      <w:r w:rsidRPr="00812AF4">
        <w:rPr>
          <w:sz w:val="32"/>
          <w:lang w:val="ro-RO"/>
        </w:rPr>
        <w:t xml:space="preserve">deleagă, la solicitarea </w:t>
      </w:r>
      <w:r w:rsidRPr="00812AF4">
        <w:rPr>
          <w:bCs/>
          <w:sz w:val="32"/>
          <w:lang w:val="ro-RO"/>
        </w:rPr>
        <w:t>asistentului social comunitar</w:t>
      </w:r>
      <w:r w:rsidRPr="00812AF4">
        <w:rPr>
          <w:sz w:val="32"/>
          <w:lang w:val="ro-RO"/>
        </w:rPr>
        <w:t xml:space="preserve"> (în mun. Chişinău – direcţia pentru protecţia drepturilor copilului) un salariat al instituţiei pentru a participa la examinarea sesizării şi întocmirea planului individualizat de asistenţă;</w:t>
      </w:r>
    </w:p>
    <w:p w:rsidR="00352288" w:rsidRPr="00812AF4" w:rsidRDefault="00352288" w:rsidP="00352288">
      <w:pPr>
        <w:pStyle w:val="a6"/>
        <w:numPr>
          <w:ilvl w:val="0"/>
          <w:numId w:val="9"/>
        </w:numPr>
        <w:spacing w:before="120"/>
        <w:contextualSpacing w:val="0"/>
        <w:jc w:val="both"/>
        <w:rPr>
          <w:sz w:val="32"/>
          <w:lang w:val="ro-RO"/>
        </w:rPr>
      </w:pPr>
      <w:r w:rsidRPr="00812AF4">
        <w:rPr>
          <w:sz w:val="32"/>
          <w:lang w:val="ro-RO"/>
        </w:rPr>
        <w:t>desemnează, la solicitarea organelor de urmărire penală şi de drept, o persoană de încredere pentru copil care să-l asiste în cadrul procedurilor legale;</w:t>
      </w:r>
    </w:p>
    <w:p w:rsidR="00352288" w:rsidRPr="00812AF4" w:rsidRDefault="00352288" w:rsidP="00352288">
      <w:pPr>
        <w:pStyle w:val="a6"/>
        <w:numPr>
          <w:ilvl w:val="0"/>
          <w:numId w:val="9"/>
        </w:numPr>
        <w:spacing w:before="120"/>
        <w:contextualSpacing w:val="0"/>
        <w:jc w:val="both"/>
        <w:rPr>
          <w:sz w:val="32"/>
          <w:lang w:val="ro-RO"/>
        </w:rPr>
      </w:pPr>
      <w:r w:rsidRPr="00812AF4">
        <w:rPr>
          <w:sz w:val="32"/>
          <w:lang w:val="ro-RO"/>
        </w:rPr>
        <w:t xml:space="preserve">eliberează, la solicitarea autorităţii tutelare, documentele copilului pentru a fi transferat temporar în altă instituţie de </w:t>
      </w:r>
      <w:r w:rsidR="00FB3C2D" w:rsidRPr="00812AF4">
        <w:rPr>
          <w:sz w:val="32"/>
          <w:lang w:val="ro-RO"/>
        </w:rPr>
        <w:t>învățământ</w:t>
      </w:r>
      <w:r w:rsidRPr="00812AF4">
        <w:rPr>
          <w:sz w:val="32"/>
          <w:lang w:val="ro-RO"/>
        </w:rPr>
        <w:t>, în cazul aplicării unei forme de protecţie/ măsurilor urgente de protecţie a copilului, ce implică schimbarea domiciliului copilului.</w:t>
      </w:r>
    </w:p>
    <w:p w:rsidR="00352288" w:rsidRPr="00812AF4" w:rsidRDefault="00352288" w:rsidP="00352288">
      <w:pPr>
        <w:pStyle w:val="a6"/>
        <w:numPr>
          <w:ilvl w:val="0"/>
          <w:numId w:val="9"/>
        </w:numPr>
        <w:spacing w:before="120"/>
        <w:contextualSpacing w:val="0"/>
        <w:jc w:val="both"/>
        <w:rPr>
          <w:bCs/>
          <w:sz w:val="32"/>
          <w:lang w:val="ro-RO"/>
        </w:rPr>
      </w:pPr>
      <w:r w:rsidRPr="00812AF4">
        <w:rPr>
          <w:sz w:val="32"/>
          <w:lang w:val="ro-RO"/>
        </w:rPr>
        <w:t>asigură monitorizarea cazului pentru reintegrarea copiilor implicaţi şi prevenirea revictimizării acestora.</w:t>
      </w:r>
    </w:p>
    <w:p w:rsidR="00352288" w:rsidRPr="00812AF4" w:rsidRDefault="00352288" w:rsidP="00352288">
      <w:pPr>
        <w:pStyle w:val="a6"/>
        <w:numPr>
          <w:ilvl w:val="0"/>
          <w:numId w:val="7"/>
        </w:numPr>
        <w:spacing w:before="120"/>
        <w:contextualSpacing w:val="0"/>
        <w:jc w:val="both"/>
        <w:rPr>
          <w:bCs/>
          <w:sz w:val="32"/>
          <w:lang w:val="ro-RO"/>
        </w:rPr>
      </w:pPr>
      <w:r w:rsidRPr="00812AF4">
        <w:rPr>
          <w:sz w:val="32"/>
          <w:lang w:val="ro-RO"/>
        </w:rPr>
        <w:t>În cazurile prevăzute la pct. 6.4 coordonatorul, în funcţie de forma de abuz, convoacă un grup de specialişti din cadrul instituţiei, pentru examinarea cazului.</w:t>
      </w:r>
    </w:p>
    <w:p w:rsidR="00352288" w:rsidRPr="00812AF4" w:rsidRDefault="00352288" w:rsidP="00352288">
      <w:pPr>
        <w:pStyle w:val="a6"/>
        <w:numPr>
          <w:ilvl w:val="1"/>
          <w:numId w:val="7"/>
        </w:numPr>
        <w:spacing w:before="120"/>
        <w:contextualSpacing w:val="0"/>
        <w:jc w:val="both"/>
        <w:rPr>
          <w:sz w:val="32"/>
          <w:lang w:val="ro-RO"/>
        </w:rPr>
      </w:pPr>
      <w:r w:rsidRPr="00812AF4">
        <w:rPr>
          <w:sz w:val="32"/>
          <w:lang w:val="ro-RO"/>
        </w:rPr>
        <w:t xml:space="preserve">Membrii grupului stabilesc cine va comunica separat cu copilul (copiii), după care vor elabora un plan de intervenţie (fără prezenţa copilului) în cadrul instituţiei pentru toate părţile implicate în cazul de abuz, inclusiv pentru părinţii copilului. Planul de intervenţie va fi consultat cu copilul. </w:t>
      </w:r>
    </w:p>
    <w:p w:rsidR="00352288" w:rsidRPr="00812AF4" w:rsidRDefault="00352288" w:rsidP="00352288">
      <w:pPr>
        <w:pStyle w:val="a6"/>
        <w:numPr>
          <w:ilvl w:val="1"/>
          <w:numId w:val="7"/>
        </w:numPr>
        <w:spacing w:before="120"/>
        <w:contextualSpacing w:val="0"/>
        <w:jc w:val="both"/>
        <w:rPr>
          <w:sz w:val="32"/>
          <w:lang w:val="ro-RO"/>
        </w:rPr>
      </w:pPr>
      <w:r w:rsidRPr="00812AF4">
        <w:rPr>
          <w:sz w:val="32"/>
          <w:lang w:val="ro-RO"/>
        </w:rPr>
        <w:t xml:space="preserve">La elaborarea şi implementarea planului de intervenţie, după caz, pot fi implicaţi şi alţi specialişti din afara instituţiei de </w:t>
      </w:r>
      <w:r w:rsidR="00FB3C2D" w:rsidRPr="00812AF4">
        <w:rPr>
          <w:sz w:val="32"/>
          <w:lang w:val="ro-RO"/>
        </w:rPr>
        <w:t>învățământ</w:t>
      </w:r>
      <w:r w:rsidRPr="00812AF4">
        <w:rPr>
          <w:sz w:val="32"/>
          <w:lang w:val="ro-RO"/>
        </w:rPr>
        <w:t>, precum şi alte servicii sociale primare sau specializate.</w:t>
      </w:r>
    </w:p>
    <w:p w:rsidR="00352288" w:rsidRPr="00812AF4" w:rsidRDefault="00352288" w:rsidP="00352288">
      <w:pPr>
        <w:pStyle w:val="a6"/>
        <w:numPr>
          <w:ilvl w:val="0"/>
          <w:numId w:val="7"/>
        </w:numPr>
        <w:spacing w:before="120"/>
        <w:contextualSpacing w:val="0"/>
        <w:jc w:val="both"/>
        <w:rPr>
          <w:bCs/>
          <w:sz w:val="32"/>
          <w:lang w:val="ro-RO"/>
        </w:rPr>
      </w:pPr>
      <w:r w:rsidRPr="00812AF4">
        <w:rPr>
          <w:sz w:val="32"/>
          <w:lang w:val="ro-RO"/>
        </w:rPr>
        <w:lastRenderedPageBreak/>
        <w:t>Coordonatorul informează părinţii, reprezentanţii legali sau îngrijitorii copilului despre cazul de abuz în care este implicat copilul şi despre planul de intervenţie elaborat.</w:t>
      </w:r>
    </w:p>
    <w:p w:rsidR="00352288" w:rsidRPr="00812AF4" w:rsidRDefault="00352288" w:rsidP="00352288">
      <w:pPr>
        <w:pStyle w:val="a6"/>
        <w:numPr>
          <w:ilvl w:val="0"/>
          <w:numId w:val="7"/>
        </w:numPr>
        <w:spacing w:before="120"/>
        <w:contextualSpacing w:val="0"/>
        <w:jc w:val="both"/>
        <w:rPr>
          <w:bCs/>
          <w:sz w:val="32"/>
          <w:lang w:val="ro-RO"/>
        </w:rPr>
      </w:pPr>
      <w:r w:rsidRPr="00812AF4">
        <w:rPr>
          <w:sz w:val="32"/>
          <w:lang w:val="ro-RO"/>
        </w:rPr>
        <w:t>Coordonatorul ţine evidenţa cazurilor examinate în cadrul instituţiei în registre separate.</w:t>
      </w:r>
    </w:p>
    <w:p w:rsidR="00352288" w:rsidRPr="00812AF4" w:rsidRDefault="00352288" w:rsidP="00352288">
      <w:pPr>
        <w:pStyle w:val="a6"/>
        <w:numPr>
          <w:ilvl w:val="0"/>
          <w:numId w:val="7"/>
        </w:numPr>
        <w:spacing w:before="120"/>
        <w:contextualSpacing w:val="0"/>
        <w:jc w:val="both"/>
        <w:rPr>
          <w:bCs/>
          <w:sz w:val="32"/>
          <w:lang w:val="ro-RO"/>
        </w:rPr>
      </w:pPr>
      <w:r w:rsidRPr="00812AF4">
        <w:rPr>
          <w:sz w:val="32"/>
          <w:lang w:val="ro-RO"/>
        </w:rPr>
        <w:t xml:space="preserve">Coordonatorul monitorizează, în baza planurilor de intervenţie, efectele acţiunilor de prevenire şi protecţie, întreprinse </w:t>
      </w:r>
      <w:r w:rsidR="00FB3C2D" w:rsidRPr="00812AF4">
        <w:rPr>
          <w:sz w:val="32"/>
          <w:lang w:val="ro-RO"/>
        </w:rPr>
        <w:t>atât</w:t>
      </w:r>
      <w:r w:rsidRPr="00812AF4">
        <w:rPr>
          <w:sz w:val="32"/>
          <w:lang w:val="ro-RO"/>
        </w:rPr>
        <w:t xml:space="preserve"> de instituţie, </w:t>
      </w:r>
      <w:r w:rsidR="00FB3C2D" w:rsidRPr="00812AF4">
        <w:rPr>
          <w:sz w:val="32"/>
          <w:lang w:val="ro-RO"/>
        </w:rPr>
        <w:t>cât</w:t>
      </w:r>
      <w:r w:rsidRPr="00812AF4">
        <w:rPr>
          <w:sz w:val="32"/>
          <w:lang w:val="ro-RO"/>
        </w:rPr>
        <w:t xml:space="preserve"> şi de alte servicii.</w:t>
      </w:r>
    </w:p>
    <w:p w:rsidR="00352288" w:rsidRPr="00812AF4" w:rsidRDefault="00352288" w:rsidP="00352288">
      <w:pPr>
        <w:spacing w:before="120"/>
        <w:jc w:val="center"/>
        <w:rPr>
          <w:b/>
          <w:bCs/>
          <w:sz w:val="28"/>
          <w:lang w:val="ro-RO"/>
        </w:rPr>
      </w:pPr>
    </w:p>
    <w:p w:rsidR="00352288" w:rsidRPr="00812AF4" w:rsidRDefault="00352288" w:rsidP="00352288">
      <w:pPr>
        <w:numPr>
          <w:ilvl w:val="0"/>
          <w:numId w:val="10"/>
        </w:numPr>
        <w:spacing w:before="120"/>
        <w:jc w:val="center"/>
        <w:rPr>
          <w:b/>
          <w:bCs/>
          <w:sz w:val="32"/>
          <w:lang w:val="ro-RO"/>
        </w:rPr>
      </w:pPr>
      <w:r w:rsidRPr="00812AF4">
        <w:rPr>
          <w:b/>
          <w:bCs/>
          <w:sz w:val="32"/>
          <w:lang w:val="ro-RO"/>
        </w:rPr>
        <w:t>Documentarea şi evidenţa cazurilor de abuz, neglijare, exploatare şi trafic al copilului</w:t>
      </w:r>
    </w:p>
    <w:p w:rsidR="00352288" w:rsidRPr="00812AF4" w:rsidRDefault="00352288" w:rsidP="00352288">
      <w:pPr>
        <w:numPr>
          <w:ilvl w:val="0"/>
          <w:numId w:val="7"/>
        </w:numPr>
        <w:spacing w:before="120"/>
        <w:jc w:val="both"/>
        <w:rPr>
          <w:sz w:val="28"/>
          <w:lang w:val="ro-RO"/>
        </w:rPr>
      </w:pPr>
      <w:r w:rsidRPr="00812AF4">
        <w:rPr>
          <w:sz w:val="28"/>
          <w:lang w:val="ro-RO"/>
        </w:rPr>
        <w:t xml:space="preserve">Cazurile suspecte de abuz, neglijare, exploatare, trafic al copilului sunt înregistrate de instituţiile de </w:t>
      </w:r>
      <w:r w:rsidR="00FB3C2D" w:rsidRPr="00812AF4">
        <w:rPr>
          <w:sz w:val="28"/>
          <w:lang w:val="ro-RO"/>
        </w:rPr>
        <w:t>învățământ</w:t>
      </w:r>
      <w:r w:rsidRPr="00812AF4">
        <w:rPr>
          <w:sz w:val="28"/>
          <w:lang w:val="ro-RO"/>
        </w:rPr>
        <w:t xml:space="preserve"> în </w:t>
      </w:r>
      <w:r w:rsidRPr="00812AF4">
        <w:rPr>
          <w:b/>
          <w:bCs/>
          <w:sz w:val="28"/>
          <w:lang w:val="ro-RO"/>
        </w:rPr>
        <w:t>Registrul de evidenţă a sesizărilor privind cazurile suspecte de abuz, neglijare, exploatare, trafic al copilului</w:t>
      </w:r>
      <w:r w:rsidRPr="00812AF4">
        <w:rPr>
          <w:sz w:val="28"/>
          <w:lang w:val="ro-RO"/>
        </w:rPr>
        <w:t xml:space="preserve">. </w:t>
      </w:r>
    </w:p>
    <w:p w:rsidR="00352288" w:rsidRPr="00812AF4" w:rsidRDefault="00352288" w:rsidP="00352288">
      <w:pPr>
        <w:pStyle w:val="a6"/>
        <w:numPr>
          <w:ilvl w:val="0"/>
          <w:numId w:val="7"/>
        </w:numPr>
        <w:spacing w:before="120"/>
        <w:contextualSpacing w:val="0"/>
        <w:jc w:val="both"/>
        <w:rPr>
          <w:bCs/>
          <w:sz w:val="32"/>
          <w:lang w:val="ro-RO"/>
        </w:rPr>
      </w:pPr>
      <w:r w:rsidRPr="00812AF4">
        <w:rPr>
          <w:sz w:val="32"/>
          <w:lang w:val="ro-RO"/>
        </w:rPr>
        <w:t xml:space="preserve">Instituţia de </w:t>
      </w:r>
      <w:r w:rsidR="00FB3C2D" w:rsidRPr="00812AF4">
        <w:rPr>
          <w:sz w:val="32"/>
          <w:lang w:val="ro-RO"/>
        </w:rPr>
        <w:t>învățământ</w:t>
      </w:r>
      <w:r w:rsidRPr="00812AF4">
        <w:rPr>
          <w:sz w:val="32"/>
          <w:lang w:val="ro-RO"/>
        </w:rPr>
        <w:t xml:space="preserve"> ţine evidenţa</w:t>
      </w:r>
      <w:r w:rsidRPr="00812AF4">
        <w:rPr>
          <w:b/>
          <w:bCs/>
          <w:sz w:val="32"/>
          <w:lang w:val="ro-RO"/>
        </w:rPr>
        <w:t xml:space="preserve"> </w:t>
      </w:r>
      <w:r w:rsidRPr="00812AF4">
        <w:rPr>
          <w:sz w:val="32"/>
          <w:lang w:val="ro-RO"/>
        </w:rPr>
        <w:t xml:space="preserve">Fişelor de sesizare expediate cu indicarea destinatarului, datei şi orei înregistrării, datei şi orei expedierii, specialistului care a primit sesizarea şi a celui care a expediat-o. </w:t>
      </w:r>
    </w:p>
    <w:p w:rsidR="00F26427" w:rsidRPr="00812AF4" w:rsidRDefault="00F26427">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352288" w:rsidRPr="00812AF4" w:rsidRDefault="00352288">
      <w:pPr>
        <w:rPr>
          <w:sz w:val="32"/>
          <w:lang w:val="ro-RO"/>
        </w:rPr>
      </w:pPr>
    </w:p>
    <w:p w:rsidR="00FB3C2D" w:rsidRPr="00812AF4" w:rsidRDefault="00FB3C2D">
      <w:pPr>
        <w:rPr>
          <w:sz w:val="32"/>
          <w:lang w:val="ro-RO"/>
        </w:rPr>
        <w:sectPr w:rsidR="00FB3C2D" w:rsidRPr="00812AF4" w:rsidSect="00FB3C2D">
          <w:footerReference w:type="default" r:id="rId7"/>
          <w:pgSz w:w="11906" w:h="16838"/>
          <w:pgMar w:top="480" w:right="991" w:bottom="993" w:left="1134" w:header="426" w:footer="268" w:gutter="0"/>
          <w:cols w:space="708"/>
          <w:docGrid w:linePitch="360"/>
        </w:sectPr>
      </w:pPr>
    </w:p>
    <w:p w:rsidR="00352288" w:rsidRPr="00812AF4" w:rsidRDefault="00352288">
      <w:pPr>
        <w:rPr>
          <w:sz w:val="32"/>
          <w:lang w:val="ro-RO"/>
        </w:rPr>
      </w:pPr>
    </w:p>
    <w:p w:rsidR="00352288" w:rsidRPr="00812AF4" w:rsidRDefault="00352288" w:rsidP="00352288">
      <w:pPr>
        <w:spacing w:before="120"/>
        <w:jc w:val="right"/>
        <w:rPr>
          <w:sz w:val="32"/>
          <w:lang w:val="ro-RO"/>
        </w:rPr>
      </w:pPr>
      <w:r w:rsidRPr="00812AF4">
        <w:rPr>
          <w:sz w:val="32"/>
          <w:lang w:val="ro-RO"/>
        </w:rPr>
        <w:t xml:space="preserve">Anexa nr. 3 la Ordinul </w:t>
      </w:r>
    </w:p>
    <w:p w:rsidR="00352288" w:rsidRPr="00812AF4" w:rsidRDefault="00352288" w:rsidP="00352288">
      <w:pPr>
        <w:spacing w:before="120"/>
        <w:jc w:val="right"/>
        <w:rPr>
          <w:b/>
          <w:sz w:val="40"/>
          <w:szCs w:val="32"/>
          <w:lang w:val="ro-RO"/>
        </w:rPr>
      </w:pPr>
      <w:r w:rsidRPr="00812AF4">
        <w:rPr>
          <w:sz w:val="32"/>
          <w:lang w:val="ro-RO"/>
        </w:rPr>
        <w:t>nr. 77 din 22 februarie 2013</w:t>
      </w:r>
    </w:p>
    <w:p w:rsidR="00352288" w:rsidRPr="00812AF4" w:rsidRDefault="00352288" w:rsidP="00352288">
      <w:pPr>
        <w:jc w:val="center"/>
        <w:rPr>
          <w:b/>
          <w:sz w:val="40"/>
          <w:szCs w:val="32"/>
          <w:lang w:val="ro-RO"/>
        </w:rPr>
      </w:pPr>
      <w:r w:rsidRPr="00812AF4">
        <w:rPr>
          <w:b/>
          <w:sz w:val="40"/>
          <w:szCs w:val="32"/>
          <w:lang w:val="ro-RO"/>
        </w:rPr>
        <w:t>Registrul de evidenţă</w:t>
      </w:r>
    </w:p>
    <w:p w:rsidR="00352288" w:rsidRPr="00812AF4" w:rsidRDefault="00352288" w:rsidP="00352288">
      <w:pPr>
        <w:jc w:val="center"/>
        <w:rPr>
          <w:b/>
          <w:sz w:val="40"/>
          <w:szCs w:val="32"/>
          <w:lang w:val="ro-RO"/>
        </w:rPr>
      </w:pPr>
      <w:r w:rsidRPr="00812AF4">
        <w:rPr>
          <w:b/>
          <w:sz w:val="40"/>
          <w:szCs w:val="32"/>
          <w:lang w:val="ro-RO"/>
        </w:rPr>
        <w:t xml:space="preserve"> a sesizărilor privind cazurile suspecte  de abuz, neglijare, </w:t>
      </w:r>
      <w:r w:rsidR="002E123D" w:rsidRPr="00812AF4">
        <w:rPr>
          <w:b/>
          <w:sz w:val="40"/>
          <w:szCs w:val="32"/>
          <w:lang w:val="ro-RO"/>
        </w:rPr>
        <w:t>exploatare, trafic al copilului</w:t>
      </w:r>
    </w:p>
    <w:p w:rsidR="00352288" w:rsidRPr="00812AF4" w:rsidRDefault="00352288" w:rsidP="00352288">
      <w:pPr>
        <w:jc w:val="center"/>
        <w:rPr>
          <w:b/>
          <w:sz w:val="40"/>
          <w:szCs w:val="32"/>
          <w:lang w:val="ro-RO"/>
        </w:rPr>
      </w:pPr>
    </w:p>
    <w:p w:rsidR="00352288" w:rsidRPr="00812AF4" w:rsidRDefault="00352288" w:rsidP="00352288">
      <w:pPr>
        <w:spacing w:after="120"/>
        <w:ind w:left="-900"/>
        <w:rPr>
          <w:sz w:val="32"/>
          <w:lang w:val="ro-RO"/>
        </w:rPr>
      </w:pPr>
      <w:r w:rsidRPr="00812AF4">
        <w:rPr>
          <w:b/>
          <w:sz w:val="36"/>
          <w:szCs w:val="28"/>
          <w:lang w:val="ro-RO"/>
        </w:rPr>
        <w:t>Instituţia de învățământ</w:t>
      </w:r>
      <w:r w:rsidRPr="00812AF4">
        <w:rPr>
          <w:sz w:val="32"/>
          <w:lang w:val="ro-RO"/>
        </w:rPr>
        <w:t xml:space="preserve">_____________________________________                                                                                            </w:t>
      </w:r>
      <w:r w:rsidRPr="00812AF4">
        <w:rPr>
          <w:b/>
          <w:sz w:val="36"/>
          <w:szCs w:val="28"/>
          <w:lang w:val="ro-RO"/>
        </w:rPr>
        <w:t>Anul</w:t>
      </w:r>
      <w:r w:rsidRPr="00812AF4">
        <w:rPr>
          <w:sz w:val="32"/>
          <w:lang w:val="ro-RO"/>
        </w:rPr>
        <w:t>_________________</w:t>
      </w:r>
    </w:p>
    <w:p w:rsidR="00352288" w:rsidRPr="00812AF4" w:rsidRDefault="00352288" w:rsidP="00352288">
      <w:pPr>
        <w:spacing w:after="120"/>
        <w:ind w:left="-851"/>
        <w:rPr>
          <w:b/>
          <w:sz w:val="36"/>
          <w:szCs w:val="28"/>
          <w:lang w:val="ro-RO"/>
        </w:rPr>
      </w:pPr>
      <w:r w:rsidRPr="00812AF4">
        <w:rPr>
          <w:b/>
          <w:sz w:val="36"/>
          <w:szCs w:val="28"/>
          <w:lang w:val="ro-RO"/>
        </w:rPr>
        <w:t>Coordonator ________________________________________</w:t>
      </w:r>
    </w:p>
    <w:p w:rsidR="00352288" w:rsidRPr="00812AF4" w:rsidRDefault="00352288" w:rsidP="00352288">
      <w:pPr>
        <w:rPr>
          <w:sz w:val="32"/>
          <w:lang w:val="ro-RO"/>
        </w:rPr>
      </w:pPr>
    </w:p>
    <w:tbl>
      <w:tblPr>
        <w:tblW w:w="15822"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1135"/>
        <w:gridCol w:w="1450"/>
        <w:gridCol w:w="1276"/>
        <w:gridCol w:w="1275"/>
        <w:gridCol w:w="1276"/>
        <w:gridCol w:w="1276"/>
        <w:gridCol w:w="1276"/>
        <w:gridCol w:w="1218"/>
        <w:gridCol w:w="1191"/>
        <w:gridCol w:w="1134"/>
        <w:gridCol w:w="1276"/>
        <w:gridCol w:w="1446"/>
      </w:tblGrid>
      <w:tr w:rsidR="00352288" w:rsidRPr="00812AF4" w:rsidTr="00352288">
        <w:trPr>
          <w:trHeight w:val="699"/>
          <w:jc w:val="center"/>
        </w:trPr>
        <w:tc>
          <w:tcPr>
            <w:tcW w:w="593" w:type="dxa"/>
            <w:vMerge w:val="restart"/>
          </w:tcPr>
          <w:p w:rsidR="00352288" w:rsidRPr="00812AF4" w:rsidRDefault="00352288" w:rsidP="00352288">
            <w:pPr>
              <w:jc w:val="center"/>
              <w:rPr>
                <w:b/>
                <w:sz w:val="32"/>
                <w:lang w:val="ro-RO"/>
              </w:rPr>
            </w:pPr>
            <w:r w:rsidRPr="00812AF4">
              <w:rPr>
                <w:b/>
                <w:sz w:val="32"/>
                <w:lang w:val="ro-RO"/>
              </w:rPr>
              <w:t>Nr.</w:t>
            </w:r>
          </w:p>
        </w:tc>
        <w:tc>
          <w:tcPr>
            <w:tcW w:w="1135" w:type="dxa"/>
            <w:vMerge w:val="restart"/>
          </w:tcPr>
          <w:p w:rsidR="00352288" w:rsidRPr="00812AF4" w:rsidRDefault="00352288" w:rsidP="00352288">
            <w:pPr>
              <w:jc w:val="center"/>
              <w:rPr>
                <w:b/>
                <w:sz w:val="32"/>
                <w:lang w:val="ro-RO"/>
              </w:rPr>
            </w:pPr>
            <w:r w:rsidRPr="00812AF4">
              <w:rPr>
                <w:b/>
                <w:sz w:val="32"/>
                <w:lang w:val="ro-RO"/>
              </w:rPr>
              <w:t>Data</w:t>
            </w:r>
          </w:p>
        </w:tc>
        <w:tc>
          <w:tcPr>
            <w:tcW w:w="1450" w:type="dxa"/>
            <w:vMerge w:val="restart"/>
          </w:tcPr>
          <w:p w:rsidR="00352288" w:rsidRPr="00812AF4" w:rsidRDefault="00352288" w:rsidP="00352288">
            <w:pPr>
              <w:jc w:val="center"/>
              <w:rPr>
                <w:b/>
                <w:sz w:val="32"/>
                <w:lang w:val="ro-RO"/>
              </w:rPr>
            </w:pPr>
            <w:r w:rsidRPr="00812AF4">
              <w:rPr>
                <w:b/>
                <w:sz w:val="32"/>
                <w:lang w:val="ro-RO"/>
              </w:rPr>
              <w:t>Numele, prenumele copilului</w:t>
            </w:r>
          </w:p>
        </w:tc>
        <w:tc>
          <w:tcPr>
            <w:tcW w:w="1276" w:type="dxa"/>
            <w:vMerge w:val="restart"/>
          </w:tcPr>
          <w:p w:rsidR="00352288" w:rsidRPr="00812AF4" w:rsidRDefault="00352288" w:rsidP="00352288">
            <w:pPr>
              <w:jc w:val="center"/>
              <w:rPr>
                <w:b/>
                <w:sz w:val="32"/>
                <w:lang w:val="ro-RO"/>
              </w:rPr>
            </w:pPr>
            <w:r w:rsidRPr="00812AF4">
              <w:rPr>
                <w:b/>
                <w:sz w:val="32"/>
                <w:lang w:val="ro-RO"/>
              </w:rPr>
              <w:t>Data, luna, anul naşterii</w:t>
            </w:r>
          </w:p>
        </w:tc>
        <w:tc>
          <w:tcPr>
            <w:tcW w:w="1275" w:type="dxa"/>
            <w:vMerge w:val="restart"/>
          </w:tcPr>
          <w:p w:rsidR="00352288" w:rsidRPr="00812AF4" w:rsidRDefault="00352288" w:rsidP="00352288">
            <w:pPr>
              <w:jc w:val="center"/>
              <w:rPr>
                <w:rFonts w:ascii="Calibri" w:hAnsi="Calibri"/>
                <w:b/>
                <w:sz w:val="32"/>
                <w:lang w:val="ro-RO"/>
              </w:rPr>
            </w:pPr>
            <w:r w:rsidRPr="00812AF4">
              <w:rPr>
                <w:b/>
                <w:sz w:val="32"/>
                <w:lang w:val="ro-RO"/>
              </w:rPr>
              <w:t>Tipul abuzului</w:t>
            </w:r>
          </w:p>
        </w:tc>
        <w:tc>
          <w:tcPr>
            <w:tcW w:w="1276" w:type="dxa"/>
            <w:vMerge w:val="restart"/>
          </w:tcPr>
          <w:p w:rsidR="00352288" w:rsidRPr="00812AF4" w:rsidRDefault="00352288" w:rsidP="00352288">
            <w:pPr>
              <w:jc w:val="center"/>
              <w:rPr>
                <w:b/>
                <w:sz w:val="32"/>
                <w:lang w:val="ro-RO"/>
              </w:rPr>
            </w:pPr>
            <w:r w:rsidRPr="00812AF4">
              <w:rPr>
                <w:b/>
                <w:sz w:val="32"/>
                <w:lang w:val="ro-RO"/>
              </w:rPr>
              <w:t>Sursa sesizării</w:t>
            </w:r>
          </w:p>
        </w:tc>
        <w:tc>
          <w:tcPr>
            <w:tcW w:w="4961" w:type="dxa"/>
            <w:gridSpan w:val="4"/>
          </w:tcPr>
          <w:p w:rsidR="00352288" w:rsidRPr="00812AF4" w:rsidRDefault="00352288" w:rsidP="00352288">
            <w:pPr>
              <w:jc w:val="center"/>
              <w:rPr>
                <w:b/>
                <w:sz w:val="32"/>
                <w:lang w:val="ro-RO"/>
              </w:rPr>
            </w:pPr>
            <w:r w:rsidRPr="00812AF4">
              <w:rPr>
                <w:b/>
                <w:sz w:val="32"/>
                <w:lang w:val="ro-RO"/>
              </w:rPr>
              <w:t>Cazuri examinate în instituţia de învățământ</w:t>
            </w:r>
          </w:p>
        </w:tc>
        <w:tc>
          <w:tcPr>
            <w:tcW w:w="3856" w:type="dxa"/>
            <w:gridSpan w:val="3"/>
          </w:tcPr>
          <w:p w:rsidR="00352288" w:rsidRPr="00812AF4" w:rsidRDefault="00352288" w:rsidP="00352288">
            <w:pPr>
              <w:jc w:val="center"/>
              <w:rPr>
                <w:b/>
                <w:sz w:val="32"/>
                <w:lang w:val="ro-RO"/>
              </w:rPr>
            </w:pPr>
            <w:r w:rsidRPr="00812AF4">
              <w:rPr>
                <w:b/>
                <w:sz w:val="32"/>
                <w:lang w:val="ro-RO"/>
              </w:rPr>
              <w:t>Cazuri referite</w:t>
            </w:r>
          </w:p>
        </w:tc>
      </w:tr>
      <w:tr w:rsidR="00352288" w:rsidRPr="00812AF4" w:rsidTr="00352288">
        <w:trPr>
          <w:trHeight w:val="412"/>
          <w:jc w:val="center"/>
        </w:trPr>
        <w:tc>
          <w:tcPr>
            <w:tcW w:w="593" w:type="dxa"/>
            <w:vMerge/>
          </w:tcPr>
          <w:p w:rsidR="00352288" w:rsidRPr="00812AF4" w:rsidRDefault="00352288" w:rsidP="00352288">
            <w:pPr>
              <w:jc w:val="center"/>
              <w:rPr>
                <w:rFonts w:ascii="Calibri" w:hAnsi="Calibri"/>
                <w:sz w:val="32"/>
                <w:lang w:val="ro-RO"/>
              </w:rPr>
            </w:pPr>
          </w:p>
        </w:tc>
        <w:tc>
          <w:tcPr>
            <w:tcW w:w="1135" w:type="dxa"/>
            <w:vMerge/>
          </w:tcPr>
          <w:p w:rsidR="00352288" w:rsidRPr="00812AF4" w:rsidRDefault="00352288" w:rsidP="00352288">
            <w:pPr>
              <w:jc w:val="center"/>
              <w:rPr>
                <w:rFonts w:ascii="Calibri" w:hAnsi="Calibri"/>
                <w:sz w:val="32"/>
                <w:lang w:val="ro-RO"/>
              </w:rPr>
            </w:pPr>
          </w:p>
        </w:tc>
        <w:tc>
          <w:tcPr>
            <w:tcW w:w="1450" w:type="dxa"/>
            <w:vMerge/>
          </w:tcPr>
          <w:p w:rsidR="00352288" w:rsidRPr="00812AF4" w:rsidRDefault="00352288" w:rsidP="00352288">
            <w:pPr>
              <w:jc w:val="center"/>
              <w:rPr>
                <w:rFonts w:ascii="Calibri" w:hAnsi="Calibri"/>
                <w:sz w:val="32"/>
                <w:lang w:val="ro-RO"/>
              </w:rPr>
            </w:pPr>
          </w:p>
        </w:tc>
        <w:tc>
          <w:tcPr>
            <w:tcW w:w="1276" w:type="dxa"/>
            <w:vMerge/>
          </w:tcPr>
          <w:p w:rsidR="00352288" w:rsidRPr="00812AF4" w:rsidRDefault="00352288" w:rsidP="00352288">
            <w:pPr>
              <w:jc w:val="center"/>
              <w:rPr>
                <w:rFonts w:ascii="Calibri" w:hAnsi="Calibri"/>
                <w:sz w:val="32"/>
                <w:lang w:val="ro-RO"/>
              </w:rPr>
            </w:pPr>
          </w:p>
        </w:tc>
        <w:tc>
          <w:tcPr>
            <w:tcW w:w="1275" w:type="dxa"/>
            <w:vMerge/>
          </w:tcPr>
          <w:p w:rsidR="00352288" w:rsidRPr="00812AF4" w:rsidRDefault="00352288" w:rsidP="00352288">
            <w:pPr>
              <w:jc w:val="center"/>
              <w:rPr>
                <w:rFonts w:ascii="Calibri" w:hAnsi="Calibri"/>
                <w:b/>
                <w:sz w:val="32"/>
                <w:lang w:val="ro-RO"/>
              </w:rPr>
            </w:pPr>
          </w:p>
        </w:tc>
        <w:tc>
          <w:tcPr>
            <w:tcW w:w="1276" w:type="dxa"/>
            <w:vMerge/>
          </w:tcPr>
          <w:p w:rsidR="00352288" w:rsidRPr="00812AF4" w:rsidRDefault="00352288" w:rsidP="00352288">
            <w:pPr>
              <w:jc w:val="center"/>
              <w:rPr>
                <w:b/>
                <w:sz w:val="32"/>
                <w:lang w:val="ro-RO"/>
              </w:rPr>
            </w:pPr>
          </w:p>
        </w:tc>
        <w:tc>
          <w:tcPr>
            <w:tcW w:w="1276" w:type="dxa"/>
          </w:tcPr>
          <w:p w:rsidR="00352288" w:rsidRPr="00812AF4" w:rsidRDefault="00352288" w:rsidP="00352288">
            <w:pPr>
              <w:jc w:val="center"/>
              <w:rPr>
                <w:b/>
                <w:sz w:val="32"/>
                <w:lang w:val="ro-RO"/>
              </w:rPr>
            </w:pPr>
            <w:r w:rsidRPr="00812AF4">
              <w:rPr>
                <w:b/>
                <w:sz w:val="32"/>
                <w:lang w:val="ro-RO"/>
              </w:rPr>
              <w:t>Elev- elev</w:t>
            </w:r>
          </w:p>
        </w:tc>
        <w:tc>
          <w:tcPr>
            <w:tcW w:w="1276" w:type="dxa"/>
          </w:tcPr>
          <w:p w:rsidR="00352288" w:rsidRPr="00812AF4" w:rsidRDefault="00352288" w:rsidP="00352288">
            <w:pPr>
              <w:jc w:val="center"/>
              <w:rPr>
                <w:b/>
                <w:sz w:val="32"/>
                <w:lang w:val="ro-RO"/>
              </w:rPr>
            </w:pPr>
            <w:r w:rsidRPr="00812AF4">
              <w:rPr>
                <w:b/>
                <w:sz w:val="32"/>
                <w:lang w:val="ro-RO"/>
              </w:rPr>
              <w:t>Elev-profesor</w:t>
            </w:r>
          </w:p>
        </w:tc>
        <w:tc>
          <w:tcPr>
            <w:tcW w:w="1218" w:type="dxa"/>
          </w:tcPr>
          <w:p w:rsidR="00352288" w:rsidRPr="00812AF4" w:rsidRDefault="00352288" w:rsidP="00352288">
            <w:pPr>
              <w:jc w:val="center"/>
              <w:rPr>
                <w:b/>
                <w:sz w:val="32"/>
                <w:lang w:val="ro-RO"/>
              </w:rPr>
            </w:pPr>
            <w:r w:rsidRPr="00812AF4">
              <w:rPr>
                <w:b/>
                <w:sz w:val="32"/>
                <w:lang w:val="ro-RO"/>
              </w:rPr>
              <w:t>Elev-părinte</w:t>
            </w:r>
          </w:p>
        </w:tc>
        <w:tc>
          <w:tcPr>
            <w:tcW w:w="1191" w:type="dxa"/>
          </w:tcPr>
          <w:p w:rsidR="00352288" w:rsidRPr="00812AF4" w:rsidRDefault="00352288" w:rsidP="00352288">
            <w:pPr>
              <w:jc w:val="center"/>
              <w:rPr>
                <w:b/>
                <w:sz w:val="32"/>
                <w:lang w:val="ro-RO"/>
              </w:rPr>
            </w:pPr>
            <w:r w:rsidRPr="00812AF4">
              <w:rPr>
                <w:b/>
                <w:sz w:val="32"/>
                <w:lang w:val="ro-RO"/>
              </w:rPr>
              <w:t>Altele</w:t>
            </w:r>
          </w:p>
        </w:tc>
        <w:tc>
          <w:tcPr>
            <w:tcW w:w="1134" w:type="dxa"/>
          </w:tcPr>
          <w:p w:rsidR="00352288" w:rsidRPr="00812AF4" w:rsidRDefault="00352288" w:rsidP="00352288">
            <w:pPr>
              <w:jc w:val="center"/>
              <w:rPr>
                <w:b/>
                <w:sz w:val="32"/>
                <w:lang w:val="ro-RO"/>
              </w:rPr>
            </w:pPr>
            <w:r w:rsidRPr="00812AF4">
              <w:rPr>
                <w:b/>
                <w:sz w:val="32"/>
                <w:lang w:val="ro-RO"/>
              </w:rPr>
              <w:t>Nr. fişei de sesizare</w:t>
            </w:r>
          </w:p>
        </w:tc>
        <w:tc>
          <w:tcPr>
            <w:tcW w:w="1276" w:type="dxa"/>
          </w:tcPr>
          <w:p w:rsidR="00352288" w:rsidRPr="00812AF4" w:rsidRDefault="00352288" w:rsidP="00352288">
            <w:pPr>
              <w:jc w:val="center"/>
              <w:rPr>
                <w:b/>
                <w:sz w:val="32"/>
                <w:lang w:val="ro-RO"/>
              </w:rPr>
            </w:pPr>
            <w:r w:rsidRPr="00812AF4">
              <w:rPr>
                <w:b/>
                <w:sz w:val="32"/>
                <w:lang w:val="ro-RO"/>
              </w:rPr>
              <w:t>Data expedierii</w:t>
            </w:r>
          </w:p>
        </w:tc>
        <w:tc>
          <w:tcPr>
            <w:tcW w:w="1446" w:type="dxa"/>
          </w:tcPr>
          <w:p w:rsidR="00352288" w:rsidRPr="00812AF4" w:rsidRDefault="00352288" w:rsidP="00352288">
            <w:pPr>
              <w:jc w:val="center"/>
              <w:rPr>
                <w:rFonts w:ascii="Calibri" w:hAnsi="Calibri"/>
                <w:sz w:val="32"/>
                <w:lang w:val="ro-RO"/>
              </w:rPr>
            </w:pPr>
            <w:r w:rsidRPr="00812AF4">
              <w:rPr>
                <w:b/>
                <w:sz w:val="32"/>
                <w:lang w:val="ro-RO"/>
              </w:rPr>
              <w:t>Informare Direcţia Generală Învățământ/ Ministerul Educaţiei (Da/Nu)</w:t>
            </w:r>
          </w:p>
        </w:tc>
      </w:tr>
      <w:tr w:rsidR="00352288" w:rsidRPr="00812AF4" w:rsidTr="00352288">
        <w:trPr>
          <w:trHeight w:val="899"/>
          <w:jc w:val="center"/>
        </w:trPr>
        <w:tc>
          <w:tcPr>
            <w:tcW w:w="593" w:type="dxa"/>
          </w:tcPr>
          <w:p w:rsidR="00352288" w:rsidRPr="00812AF4" w:rsidRDefault="00352288" w:rsidP="00352288">
            <w:pPr>
              <w:jc w:val="center"/>
              <w:rPr>
                <w:b/>
                <w:sz w:val="32"/>
                <w:lang w:val="ro-RO"/>
              </w:rPr>
            </w:pPr>
            <w:r w:rsidRPr="00812AF4">
              <w:rPr>
                <w:b/>
                <w:sz w:val="32"/>
                <w:lang w:val="ro-RO"/>
              </w:rPr>
              <w:lastRenderedPageBreak/>
              <w:t>1.</w:t>
            </w:r>
          </w:p>
          <w:p w:rsidR="00352288" w:rsidRPr="00812AF4" w:rsidRDefault="00352288" w:rsidP="00352288">
            <w:pPr>
              <w:jc w:val="center"/>
              <w:rPr>
                <w:b/>
                <w:sz w:val="32"/>
                <w:lang w:val="ro-RO"/>
              </w:rPr>
            </w:pPr>
          </w:p>
        </w:tc>
        <w:tc>
          <w:tcPr>
            <w:tcW w:w="1135" w:type="dxa"/>
          </w:tcPr>
          <w:p w:rsidR="00352288" w:rsidRPr="00812AF4" w:rsidRDefault="00352288" w:rsidP="00352288">
            <w:pPr>
              <w:jc w:val="center"/>
              <w:rPr>
                <w:rFonts w:ascii="Calibri" w:hAnsi="Calibri"/>
                <w:sz w:val="32"/>
                <w:lang w:val="ro-RO"/>
              </w:rPr>
            </w:pPr>
          </w:p>
        </w:tc>
        <w:tc>
          <w:tcPr>
            <w:tcW w:w="1450"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5"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18" w:type="dxa"/>
          </w:tcPr>
          <w:p w:rsidR="00352288" w:rsidRPr="00812AF4" w:rsidRDefault="00352288" w:rsidP="00352288">
            <w:pPr>
              <w:jc w:val="center"/>
              <w:rPr>
                <w:rFonts w:ascii="Calibri" w:hAnsi="Calibri"/>
                <w:sz w:val="32"/>
                <w:lang w:val="ro-RO"/>
              </w:rPr>
            </w:pPr>
          </w:p>
        </w:tc>
        <w:tc>
          <w:tcPr>
            <w:tcW w:w="1191" w:type="dxa"/>
          </w:tcPr>
          <w:p w:rsidR="00352288" w:rsidRPr="00812AF4" w:rsidRDefault="00352288" w:rsidP="00352288">
            <w:pPr>
              <w:jc w:val="center"/>
              <w:rPr>
                <w:rFonts w:ascii="Calibri" w:hAnsi="Calibri"/>
                <w:sz w:val="32"/>
                <w:lang w:val="ro-RO"/>
              </w:rPr>
            </w:pPr>
          </w:p>
        </w:tc>
        <w:tc>
          <w:tcPr>
            <w:tcW w:w="1134"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446" w:type="dxa"/>
          </w:tcPr>
          <w:p w:rsidR="00352288" w:rsidRPr="00812AF4" w:rsidRDefault="00352288" w:rsidP="00352288">
            <w:pPr>
              <w:jc w:val="center"/>
              <w:rPr>
                <w:rFonts w:ascii="Calibri" w:hAnsi="Calibri"/>
                <w:sz w:val="32"/>
                <w:lang w:val="ro-RO"/>
              </w:rPr>
            </w:pPr>
          </w:p>
        </w:tc>
      </w:tr>
      <w:tr w:rsidR="00352288" w:rsidRPr="00812AF4" w:rsidTr="00352288">
        <w:trPr>
          <w:trHeight w:val="890"/>
          <w:jc w:val="center"/>
        </w:trPr>
        <w:tc>
          <w:tcPr>
            <w:tcW w:w="593" w:type="dxa"/>
          </w:tcPr>
          <w:p w:rsidR="00352288" w:rsidRPr="00812AF4" w:rsidRDefault="00352288" w:rsidP="00352288">
            <w:pPr>
              <w:jc w:val="center"/>
              <w:rPr>
                <w:b/>
                <w:sz w:val="32"/>
                <w:lang w:val="ro-RO"/>
              </w:rPr>
            </w:pPr>
            <w:r w:rsidRPr="00812AF4">
              <w:rPr>
                <w:b/>
                <w:sz w:val="32"/>
                <w:lang w:val="ro-RO"/>
              </w:rPr>
              <w:t>2.</w:t>
            </w:r>
          </w:p>
        </w:tc>
        <w:tc>
          <w:tcPr>
            <w:tcW w:w="1135" w:type="dxa"/>
          </w:tcPr>
          <w:p w:rsidR="00352288" w:rsidRPr="00812AF4" w:rsidRDefault="00352288" w:rsidP="00352288">
            <w:pPr>
              <w:jc w:val="center"/>
              <w:rPr>
                <w:rFonts w:ascii="Calibri" w:hAnsi="Calibri"/>
                <w:sz w:val="32"/>
                <w:lang w:val="ro-RO"/>
              </w:rPr>
            </w:pPr>
          </w:p>
        </w:tc>
        <w:tc>
          <w:tcPr>
            <w:tcW w:w="1450"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5"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18" w:type="dxa"/>
          </w:tcPr>
          <w:p w:rsidR="00352288" w:rsidRPr="00812AF4" w:rsidRDefault="00352288" w:rsidP="00352288">
            <w:pPr>
              <w:jc w:val="center"/>
              <w:rPr>
                <w:rFonts w:ascii="Calibri" w:hAnsi="Calibri"/>
                <w:sz w:val="32"/>
                <w:lang w:val="ro-RO"/>
              </w:rPr>
            </w:pPr>
          </w:p>
        </w:tc>
        <w:tc>
          <w:tcPr>
            <w:tcW w:w="1191" w:type="dxa"/>
          </w:tcPr>
          <w:p w:rsidR="00352288" w:rsidRPr="00812AF4" w:rsidRDefault="00352288" w:rsidP="00352288">
            <w:pPr>
              <w:jc w:val="center"/>
              <w:rPr>
                <w:rFonts w:ascii="Calibri" w:hAnsi="Calibri"/>
                <w:sz w:val="32"/>
                <w:lang w:val="ro-RO"/>
              </w:rPr>
            </w:pPr>
          </w:p>
        </w:tc>
        <w:tc>
          <w:tcPr>
            <w:tcW w:w="1134"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446" w:type="dxa"/>
          </w:tcPr>
          <w:p w:rsidR="00352288" w:rsidRPr="00812AF4" w:rsidRDefault="00352288" w:rsidP="00352288">
            <w:pPr>
              <w:jc w:val="center"/>
              <w:rPr>
                <w:rFonts w:ascii="Calibri" w:hAnsi="Calibri"/>
                <w:sz w:val="32"/>
                <w:lang w:val="ro-RO"/>
              </w:rPr>
            </w:pPr>
          </w:p>
        </w:tc>
      </w:tr>
      <w:tr w:rsidR="00352288" w:rsidRPr="00812AF4" w:rsidTr="00352288">
        <w:trPr>
          <w:trHeight w:val="800"/>
          <w:jc w:val="center"/>
        </w:trPr>
        <w:tc>
          <w:tcPr>
            <w:tcW w:w="593" w:type="dxa"/>
          </w:tcPr>
          <w:p w:rsidR="00352288" w:rsidRPr="00812AF4" w:rsidRDefault="00352288" w:rsidP="00352288">
            <w:pPr>
              <w:jc w:val="center"/>
              <w:rPr>
                <w:b/>
                <w:sz w:val="32"/>
                <w:lang w:val="ro-RO"/>
              </w:rPr>
            </w:pPr>
            <w:r w:rsidRPr="00812AF4">
              <w:rPr>
                <w:b/>
                <w:sz w:val="32"/>
                <w:lang w:val="ro-RO"/>
              </w:rPr>
              <w:t>3.</w:t>
            </w:r>
          </w:p>
        </w:tc>
        <w:tc>
          <w:tcPr>
            <w:tcW w:w="1135" w:type="dxa"/>
          </w:tcPr>
          <w:p w:rsidR="00352288" w:rsidRPr="00812AF4" w:rsidRDefault="00352288" w:rsidP="00352288">
            <w:pPr>
              <w:jc w:val="center"/>
              <w:rPr>
                <w:rFonts w:ascii="Calibri" w:hAnsi="Calibri"/>
                <w:sz w:val="32"/>
                <w:lang w:val="ro-RO"/>
              </w:rPr>
            </w:pPr>
          </w:p>
        </w:tc>
        <w:tc>
          <w:tcPr>
            <w:tcW w:w="1450"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5"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18" w:type="dxa"/>
          </w:tcPr>
          <w:p w:rsidR="00352288" w:rsidRPr="00812AF4" w:rsidRDefault="00352288" w:rsidP="00352288">
            <w:pPr>
              <w:jc w:val="center"/>
              <w:rPr>
                <w:rFonts w:ascii="Calibri" w:hAnsi="Calibri"/>
                <w:sz w:val="32"/>
                <w:lang w:val="ro-RO"/>
              </w:rPr>
            </w:pPr>
          </w:p>
        </w:tc>
        <w:tc>
          <w:tcPr>
            <w:tcW w:w="1191" w:type="dxa"/>
          </w:tcPr>
          <w:p w:rsidR="00352288" w:rsidRPr="00812AF4" w:rsidRDefault="00352288" w:rsidP="00352288">
            <w:pPr>
              <w:jc w:val="center"/>
              <w:rPr>
                <w:rFonts w:ascii="Calibri" w:hAnsi="Calibri"/>
                <w:sz w:val="32"/>
                <w:lang w:val="ro-RO"/>
              </w:rPr>
            </w:pPr>
          </w:p>
        </w:tc>
        <w:tc>
          <w:tcPr>
            <w:tcW w:w="1134"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446" w:type="dxa"/>
          </w:tcPr>
          <w:p w:rsidR="00352288" w:rsidRPr="00812AF4" w:rsidRDefault="00352288" w:rsidP="00352288">
            <w:pPr>
              <w:jc w:val="center"/>
              <w:rPr>
                <w:rFonts w:ascii="Calibri" w:hAnsi="Calibri"/>
                <w:sz w:val="32"/>
                <w:lang w:val="ro-RO"/>
              </w:rPr>
            </w:pPr>
          </w:p>
        </w:tc>
      </w:tr>
      <w:tr w:rsidR="00352288" w:rsidRPr="00812AF4" w:rsidTr="00352288">
        <w:trPr>
          <w:trHeight w:val="791"/>
          <w:jc w:val="center"/>
        </w:trPr>
        <w:tc>
          <w:tcPr>
            <w:tcW w:w="593" w:type="dxa"/>
          </w:tcPr>
          <w:p w:rsidR="00352288" w:rsidRPr="00812AF4" w:rsidRDefault="00352288" w:rsidP="00352288">
            <w:pPr>
              <w:jc w:val="center"/>
              <w:rPr>
                <w:b/>
                <w:sz w:val="32"/>
                <w:lang w:val="ro-RO"/>
              </w:rPr>
            </w:pPr>
            <w:r w:rsidRPr="00812AF4">
              <w:rPr>
                <w:b/>
                <w:sz w:val="32"/>
                <w:lang w:val="ro-RO"/>
              </w:rPr>
              <w:t>4.</w:t>
            </w:r>
          </w:p>
        </w:tc>
        <w:tc>
          <w:tcPr>
            <w:tcW w:w="1135" w:type="dxa"/>
          </w:tcPr>
          <w:p w:rsidR="00352288" w:rsidRPr="00812AF4" w:rsidRDefault="00352288" w:rsidP="00352288">
            <w:pPr>
              <w:rPr>
                <w:rFonts w:ascii="Calibri" w:hAnsi="Calibri"/>
                <w:sz w:val="32"/>
                <w:lang w:val="ro-RO"/>
              </w:rPr>
            </w:pPr>
          </w:p>
        </w:tc>
        <w:tc>
          <w:tcPr>
            <w:tcW w:w="1450"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5"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218" w:type="dxa"/>
          </w:tcPr>
          <w:p w:rsidR="00352288" w:rsidRPr="00812AF4" w:rsidRDefault="00352288" w:rsidP="00352288">
            <w:pPr>
              <w:jc w:val="center"/>
              <w:rPr>
                <w:rFonts w:ascii="Calibri" w:hAnsi="Calibri"/>
                <w:sz w:val="32"/>
                <w:lang w:val="ro-RO"/>
              </w:rPr>
            </w:pPr>
          </w:p>
        </w:tc>
        <w:tc>
          <w:tcPr>
            <w:tcW w:w="1191" w:type="dxa"/>
          </w:tcPr>
          <w:p w:rsidR="00352288" w:rsidRPr="00812AF4" w:rsidRDefault="00352288" w:rsidP="00352288">
            <w:pPr>
              <w:jc w:val="center"/>
              <w:rPr>
                <w:rFonts w:ascii="Calibri" w:hAnsi="Calibri"/>
                <w:sz w:val="32"/>
                <w:lang w:val="ro-RO"/>
              </w:rPr>
            </w:pPr>
          </w:p>
        </w:tc>
        <w:tc>
          <w:tcPr>
            <w:tcW w:w="1134" w:type="dxa"/>
          </w:tcPr>
          <w:p w:rsidR="00352288" w:rsidRPr="00812AF4" w:rsidRDefault="00352288" w:rsidP="00352288">
            <w:pPr>
              <w:jc w:val="center"/>
              <w:rPr>
                <w:rFonts w:ascii="Calibri" w:hAnsi="Calibri"/>
                <w:sz w:val="32"/>
                <w:lang w:val="ro-RO"/>
              </w:rPr>
            </w:pPr>
          </w:p>
        </w:tc>
        <w:tc>
          <w:tcPr>
            <w:tcW w:w="1276" w:type="dxa"/>
          </w:tcPr>
          <w:p w:rsidR="00352288" w:rsidRPr="00812AF4" w:rsidRDefault="00352288" w:rsidP="00352288">
            <w:pPr>
              <w:jc w:val="center"/>
              <w:rPr>
                <w:rFonts w:ascii="Calibri" w:hAnsi="Calibri"/>
                <w:sz w:val="32"/>
                <w:lang w:val="ro-RO"/>
              </w:rPr>
            </w:pPr>
          </w:p>
        </w:tc>
        <w:tc>
          <w:tcPr>
            <w:tcW w:w="1446" w:type="dxa"/>
          </w:tcPr>
          <w:p w:rsidR="00352288" w:rsidRPr="00812AF4" w:rsidRDefault="00352288" w:rsidP="00352288">
            <w:pPr>
              <w:jc w:val="center"/>
              <w:rPr>
                <w:rFonts w:ascii="Calibri" w:hAnsi="Calibri"/>
                <w:sz w:val="32"/>
                <w:lang w:val="ro-RO"/>
              </w:rPr>
            </w:pPr>
          </w:p>
        </w:tc>
      </w:tr>
    </w:tbl>
    <w:p w:rsidR="00352288" w:rsidRPr="00812AF4" w:rsidRDefault="00352288">
      <w:pPr>
        <w:rPr>
          <w:sz w:val="32"/>
          <w:lang w:val="ro-RO"/>
        </w:rPr>
      </w:pPr>
    </w:p>
    <w:p w:rsidR="00352288" w:rsidRPr="00812AF4" w:rsidRDefault="00352288" w:rsidP="00352288">
      <w:pPr>
        <w:spacing w:before="120"/>
        <w:jc w:val="right"/>
        <w:rPr>
          <w:sz w:val="32"/>
          <w:lang w:val="ro-RO"/>
        </w:rPr>
      </w:pPr>
      <w:r w:rsidRPr="00812AF4">
        <w:rPr>
          <w:sz w:val="32"/>
          <w:lang w:val="ro-RO"/>
        </w:rPr>
        <w:t>Anexa nr. 4 la Ordinul</w:t>
      </w:r>
    </w:p>
    <w:p w:rsidR="00352288" w:rsidRPr="00812AF4" w:rsidRDefault="00352288" w:rsidP="00352288">
      <w:pPr>
        <w:spacing w:before="120"/>
        <w:jc w:val="right"/>
        <w:rPr>
          <w:sz w:val="32"/>
          <w:lang w:val="ro-RO"/>
        </w:rPr>
      </w:pPr>
      <w:r w:rsidRPr="00812AF4">
        <w:rPr>
          <w:sz w:val="32"/>
          <w:lang w:val="ro-RO"/>
        </w:rPr>
        <w:t>nr. 77 din 22 februarie 2013</w:t>
      </w:r>
    </w:p>
    <w:p w:rsidR="00352288" w:rsidRPr="00812AF4" w:rsidRDefault="00352288" w:rsidP="00352288">
      <w:pPr>
        <w:jc w:val="center"/>
        <w:rPr>
          <w:b/>
          <w:sz w:val="32"/>
          <w:lang w:val="ro-RO"/>
        </w:rPr>
      </w:pPr>
      <w:r w:rsidRPr="00812AF4">
        <w:rPr>
          <w:b/>
          <w:sz w:val="32"/>
          <w:lang w:val="ro-RO"/>
        </w:rPr>
        <w:t>RAPORT</w:t>
      </w:r>
    </w:p>
    <w:p w:rsidR="00352288" w:rsidRPr="00812AF4" w:rsidRDefault="00352288" w:rsidP="00352288">
      <w:pPr>
        <w:ind w:left="720"/>
        <w:jc w:val="center"/>
        <w:rPr>
          <w:b/>
          <w:sz w:val="32"/>
          <w:lang w:val="ro-RO"/>
        </w:rPr>
      </w:pPr>
      <w:r w:rsidRPr="00812AF4">
        <w:rPr>
          <w:b/>
          <w:sz w:val="32"/>
          <w:lang w:val="ro-RO"/>
        </w:rPr>
        <w:t>privind evidenţa sesizărilor cazurilor de abuz, neglijare, exploatare, trafic</w:t>
      </w:r>
    </w:p>
    <w:p w:rsidR="00352288" w:rsidRPr="00812AF4" w:rsidRDefault="00352288" w:rsidP="00352288">
      <w:pPr>
        <w:ind w:left="9912" w:firstLine="708"/>
        <w:rPr>
          <w:b/>
          <w:sz w:val="32"/>
          <w:lang w:val="ro-RO"/>
        </w:rPr>
      </w:pPr>
      <w:r w:rsidRPr="00812AF4">
        <w:rPr>
          <w:b/>
          <w:sz w:val="32"/>
          <w:lang w:val="ro-RO"/>
        </w:rPr>
        <w:t xml:space="preserve">                „Aprobat”:</w:t>
      </w:r>
    </w:p>
    <w:p w:rsidR="00352288" w:rsidRPr="00812AF4" w:rsidRDefault="00352288" w:rsidP="00352288">
      <w:pPr>
        <w:ind w:left="8496"/>
        <w:rPr>
          <w:b/>
          <w:sz w:val="32"/>
          <w:lang w:val="ro-RO"/>
        </w:rPr>
      </w:pPr>
      <w:r w:rsidRPr="00812AF4">
        <w:rPr>
          <w:bCs/>
          <w:sz w:val="32"/>
          <w:lang w:val="ro-RO"/>
        </w:rPr>
        <w:t xml:space="preserve">   Directorul instituţiei de învățământ:</w:t>
      </w:r>
      <w:r w:rsidRPr="00812AF4">
        <w:rPr>
          <w:b/>
          <w:bCs/>
          <w:sz w:val="32"/>
          <w:lang w:val="ro-RO"/>
        </w:rPr>
        <w:t xml:space="preserve"> _________________</w:t>
      </w:r>
      <w:r w:rsidRPr="00812AF4">
        <w:rPr>
          <w:b/>
          <w:sz w:val="32"/>
          <w:lang w:val="ro-RO"/>
        </w:rPr>
        <w:t xml:space="preserve">        </w:t>
      </w:r>
    </w:p>
    <w:p w:rsidR="00352288" w:rsidRPr="00812AF4" w:rsidRDefault="00352288" w:rsidP="00352288">
      <w:pPr>
        <w:ind w:left="-284"/>
        <w:rPr>
          <w:i/>
          <w:iCs/>
          <w:sz w:val="32"/>
          <w:lang w:val="ro-RO"/>
        </w:rPr>
      </w:pPr>
      <w:r w:rsidRPr="00812AF4">
        <w:rPr>
          <w:i/>
          <w:iCs/>
          <w:sz w:val="32"/>
          <w:lang w:val="ro-RO"/>
        </w:rPr>
        <w:t xml:space="preserve">Instituţia de învățământ________________                        </w:t>
      </w:r>
      <w:r w:rsidRPr="00812AF4">
        <w:rPr>
          <w:i/>
          <w:iCs/>
          <w:sz w:val="32"/>
          <w:lang w:val="ro-RO"/>
        </w:rPr>
        <w:tab/>
      </w:r>
      <w:r w:rsidRPr="00812AF4">
        <w:rPr>
          <w:i/>
          <w:iCs/>
          <w:sz w:val="32"/>
          <w:lang w:val="ro-RO"/>
        </w:rPr>
        <w:tab/>
      </w:r>
    </w:p>
    <w:p w:rsidR="00352288" w:rsidRPr="00812AF4" w:rsidRDefault="00352288" w:rsidP="00352288">
      <w:pPr>
        <w:ind w:left="-284"/>
        <w:rPr>
          <w:i/>
          <w:iCs/>
          <w:sz w:val="32"/>
          <w:lang w:val="ro-RO"/>
        </w:rPr>
      </w:pPr>
      <w:r w:rsidRPr="00812AF4">
        <w:rPr>
          <w:i/>
          <w:iCs/>
          <w:sz w:val="32"/>
          <w:lang w:val="ro-RO"/>
        </w:rPr>
        <w:t xml:space="preserve">Localitatea_________________________                      </w:t>
      </w:r>
      <w:r w:rsidRPr="00812AF4">
        <w:rPr>
          <w:i/>
          <w:iCs/>
          <w:sz w:val="32"/>
          <w:lang w:val="ro-RO"/>
        </w:rPr>
        <w:tab/>
      </w:r>
      <w:r w:rsidRPr="00812AF4">
        <w:rPr>
          <w:i/>
          <w:iCs/>
          <w:sz w:val="32"/>
          <w:lang w:val="ro-RO"/>
        </w:rPr>
        <w:tab/>
      </w:r>
      <w:r w:rsidRPr="00812AF4">
        <w:rPr>
          <w:i/>
          <w:iCs/>
          <w:sz w:val="32"/>
          <w:lang w:val="ro-RO"/>
        </w:rPr>
        <w:tab/>
      </w:r>
      <w:r w:rsidRPr="00812AF4">
        <w:rPr>
          <w:i/>
          <w:iCs/>
          <w:sz w:val="32"/>
          <w:lang w:val="ro-RO"/>
        </w:rPr>
        <w:tab/>
      </w:r>
      <w:r w:rsidRPr="00812AF4">
        <w:rPr>
          <w:i/>
          <w:iCs/>
          <w:sz w:val="32"/>
          <w:lang w:val="ro-RO"/>
        </w:rPr>
        <w:tab/>
        <w:t xml:space="preserve">                        </w:t>
      </w:r>
      <w:r w:rsidRPr="00812AF4">
        <w:rPr>
          <w:i/>
          <w:iCs/>
          <w:sz w:val="32"/>
          <w:lang w:val="ro-RO"/>
        </w:rPr>
        <w:tab/>
        <w:t xml:space="preserve"> Semestru___ , anul de studii_______</w:t>
      </w:r>
    </w:p>
    <w:tbl>
      <w:tblPr>
        <w:tblW w:w="16302"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4"/>
        <w:gridCol w:w="567"/>
        <w:gridCol w:w="567"/>
        <w:gridCol w:w="567"/>
        <w:gridCol w:w="567"/>
        <w:gridCol w:w="567"/>
        <w:gridCol w:w="567"/>
        <w:gridCol w:w="567"/>
        <w:gridCol w:w="567"/>
        <w:gridCol w:w="567"/>
        <w:gridCol w:w="567"/>
        <w:gridCol w:w="567"/>
        <w:gridCol w:w="567"/>
        <w:gridCol w:w="567"/>
        <w:gridCol w:w="567"/>
        <w:gridCol w:w="567"/>
        <w:gridCol w:w="567"/>
        <w:gridCol w:w="651"/>
        <w:gridCol w:w="850"/>
        <w:gridCol w:w="851"/>
        <w:gridCol w:w="850"/>
        <w:gridCol w:w="851"/>
        <w:gridCol w:w="850"/>
        <w:gridCol w:w="993"/>
      </w:tblGrid>
      <w:tr w:rsidR="00352288" w:rsidRPr="00812AF4" w:rsidTr="00352288">
        <w:trPr>
          <w:trHeight w:val="682"/>
        </w:trPr>
        <w:tc>
          <w:tcPr>
            <w:tcW w:w="1334" w:type="dxa"/>
            <w:vMerge w:val="restart"/>
            <w:textDirection w:val="btLr"/>
          </w:tcPr>
          <w:p w:rsidR="00352288" w:rsidRPr="00812AF4" w:rsidRDefault="00352288" w:rsidP="00352288">
            <w:pPr>
              <w:ind w:left="113" w:right="113"/>
              <w:jc w:val="center"/>
              <w:rPr>
                <w:b/>
                <w:sz w:val="32"/>
                <w:lang w:val="ro-RO"/>
              </w:rPr>
            </w:pPr>
            <w:r w:rsidRPr="00812AF4">
              <w:rPr>
                <w:b/>
                <w:sz w:val="32"/>
                <w:lang w:val="ro-RO"/>
              </w:rPr>
              <w:t>Vârsta beneficiarului</w:t>
            </w:r>
          </w:p>
        </w:tc>
        <w:tc>
          <w:tcPr>
            <w:tcW w:w="9723" w:type="dxa"/>
            <w:gridSpan w:val="17"/>
          </w:tcPr>
          <w:p w:rsidR="00352288" w:rsidRPr="00812AF4" w:rsidRDefault="00352288" w:rsidP="00352288">
            <w:pPr>
              <w:jc w:val="center"/>
              <w:rPr>
                <w:b/>
                <w:sz w:val="32"/>
                <w:lang w:val="ro-RO"/>
              </w:rPr>
            </w:pPr>
            <w:r w:rsidRPr="00812AF4">
              <w:rPr>
                <w:b/>
                <w:sz w:val="32"/>
                <w:lang w:val="ro-RO"/>
              </w:rPr>
              <w:t>Tipul de abuz</w:t>
            </w:r>
          </w:p>
        </w:tc>
        <w:tc>
          <w:tcPr>
            <w:tcW w:w="3402" w:type="dxa"/>
            <w:gridSpan w:val="4"/>
          </w:tcPr>
          <w:p w:rsidR="00352288" w:rsidRPr="00812AF4" w:rsidRDefault="00352288" w:rsidP="00352288">
            <w:pPr>
              <w:jc w:val="center"/>
              <w:rPr>
                <w:b/>
                <w:sz w:val="32"/>
                <w:lang w:val="ro-RO"/>
              </w:rPr>
            </w:pPr>
            <w:r w:rsidRPr="00812AF4">
              <w:rPr>
                <w:b/>
                <w:sz w:val="32"/>
                <w:lang w:val="ro-RO"/>
              </w:rPr>
              <w:t>Sursa sesizării</w:t>
            </w:r>
          </w:p>
        </w:tc>
        <w:tc>
          <w:tcPr>
            <w:tcW w:w="1843" w:type="dxa"/>
            <w:gridSpan w:val="2"/>
          </w:tcPr>
          <w:p w:rsidR="00352288" w:rsidRPr="00812AF4" w:rsidRDefault="00352288" w:rsidP="00352288">
            <w:pPr>
              <w:jc w:val="center"/>
              <w:rPr>
                <w:b/>
                <w:sz w:val="32"/>
                <w:lang w:val="ro-RO"/>
              </w:rPr>
            </w:pPr>
            <w:r w:rsidRPr="00812AF4">
              <w:rPr>
                <w:b/>
                <w:sz w:val="32"/>
                <w:lang w:val="ro-RO"/>
              </w:rPr>
              <w:t>Decizia în urma evaluării iniţiale</w:t>
            </w:r>
          </w:p>
        </w:tc>
      </w:tr>
      <w:tr w:rsidR="00352288" w:rsidRPr="00812AF4" w:rsidTr="00352288">
        <w:trPr>
          <w:cantSplit/>
          <w:trHeight w:val="1762"/>
        </w:trPr>
        <w:tc>
          <w:tcPr>
            <w:tcW w:w="1334" w:type="dxa"/>
            <w:vMerge/>
          </w:tcPr>
          <w:p w:rsidR="00352288" w:rsidRPr="00812AF4" w:rsidRDefault="00352288" w:rsidP="00352288">
            <w:pPr>
              <w:rPr>
                <w:sz w:val="32"/>
                <w:lang w:val="ro-RO"/>
              </w:rPr>
            </w:pPr>
          </w:p>
        </w:tc>
        <w:tc>
          <w:tcPr>
            <w:tcW w:w="1134" w:type="dxa"/>
            <w:gridSpan w:val="2"/>
            <w:textDirection w:val="btLr"/>
          </w:tcPr>
          <w:p w:rsidR="00352288" w:rsidRPr="00812AF4" w:rsidRDefault="00352288" w:rsidP="00352288">
            <w:pPr>
              <w:ind w:left="113" w:right="113"/>
              <w:jc w:val="center"/>
              <w:rPr>
                <w:bCs/>
                <w:szCs w:val="20"/>
                <w:lang w:val="ro-RO"/>
              </w:rPr>
            </w:pPr>
            <w:r w:rsidRPr="00812AF4">
              <w:rPr>
                <w:szCs w:val="20"/>
                <w:lang w:val="ro-RO"/>
              </w:rPr>
              <w:t>Fizic</w:t>
            </w:r>
          </w:p>
        </w:tc>
        <w:tc>
          <w:tcPr>
            <w:tcW w:w="1134" w:type="dxa"/>
            <w:gridSpan w:val="2"/>
            <w:textDirection w:val="btLr"/>
          </w:tcPr>
          <w:p w:rsidR="00352288" w:rsidRPr="00812AF4" w:rsidRDefault="00352288" w:rsidP="00352288">
            <w:pPr>
              <w:ind w:left="113" w:right="113"/>
              <w:jc w:val="center"/>
              <w:rPr>
                <w:bCs/>
                <w:szCs w:val="20"/>
                <w:lang w:val="ro-RO"/>
              </w:rPr>
            </w:pPr>
            <w:r w:rsidRPr="00812AF4">
              <w:rPr>
                <w:bCs/>
                <w:szCs w:val="20"/>
                <w:lang w:val="ro-RO"/>
              </w:rPr>
              <w:t>Psihologic</w:t>
            </w:r>
          </w:p>
        </w:tc>
        <w:tc>
          <w:tcPr>
            <w:tcW w:w="1134" w:type="dxa"/>
            <w:gridSpan w:val="2"/>
            <w:textDirection w:val="btLr"/>
          </w:tcPr>
          <w:p w:rsidR="00352288" w:rsidRPr="00812AF4" w:rsidRDefault="00352288" w:rsidP="00352288">
            <w:pPr>
              <w:ind w:left="113" w:right="113"/>
              <w:jc w:val="center"/>
              <w:rPr>
                <w:bCs/>
                <w:szCs w:val="20"/>
                <w:lang w:val="ro-RO"/>
              </w:rPr>
            </w:pPr>
            <w:r w:rsidRPr="00812AF4">
              <w:rPr>
                <w:bCs/>
                <w:szCs w:val="20"/>
                <w:lang w:val="ro-RO"/>
              </w:rPr>
              <w:t>Sexual</w:t>
            </w:r>
          </w:p>
        </w:tc>
        <w:tc>
          <w:tcPr>
            <w:tcW w:w="1134" w:type="dxa"/>
            <w:gridSpan w:val="2"/>
            <w:textDirection w:val="btLr"/>
          </w:tcPr>
          <w:p w:rsidR="00352288" w:rsidRPr="00812AF4" w:rsidRDefault="00352288" w:rsidP="00352288">
            <w:pPr>
              <w:ind w:left="113" w:right="113"/>
              <w:jc w:val="center"/>
              <w:rPr>
                <w:bCs/>
                <w:szCs w:val="20"/>
                <w:lang w:val="ro-RO"/>
              </w:rPr>
            </w:pPr>
            <w:r w:rsidRPr="00812AF4">
              <w:rPr>
                <w:bCs/>
                <w:szCs w:val="20"/>
                <w:lang w:val="ro-RO"/>
              </w:rPr>
              <w:t xml:space="preserve">Neglijare </w:t>
            </w:r>
          </w:p>
        </w:tc>
        <w:tc>
          <w:tcPr>
            <w:tcW w:w="1134" w:type="dxa"/>
            <w:gridSpan w:val="2"/>
            <w:textDirection w:val="btLr"/>
          </w:tcPr>
          <w:p w:rsidR="00352288" w:rsidRPr="00812AF4" w:rsidRDefault="00352288" w:rsidP="00352288">
            <w:pPr>
              <w:ind w:left="113" w:right="113"/>
              <w:jc w:val="center"/>
              <w:rPr>
                <w:bCs/>
                <w:szCs w:val="20"/>
                <w:lang w:val="ro-RO"/>
              </w:rPr>
            </w:pPr>
            <w:r w:rsidRPr="00812AF4">
              <w:rPr>
                <w:bCs/>
                <w:szCs w:val="20"/>
                <w:lang w:val="ro-RO"/>
              </w:rPr>
              <w:t>Exploatare muncă</w:t>
            </w:r>
          </w:p>
        </w:tc>
        <w:tc>
          <w:tcPr>
            <w:tcW w:w="1134" w:type="dxa"/>
            <w:gridSpan w:val="2"/>
            <w:textDirection w:val="btLr"/>
          </w:tcPr>
          <w:p w:rsidR="00352288" w:rsidRPr="00812AF4" w:rsidRDefault="00352288" w:rsidP="00352288">
            <w:pPr>
              <w:ind w:left="113" w:right="113"/>
              <w:jc w:val="center"/>
              <w:rPr>
                <w:bCs/>
                <w:szCs w:val="20"/>
                <w:lang w:val="ro-RO"/>
              </w:rPr>
            </w:pPr>
            <w:r w:rsidRPr="00812AF4">
              <w:rPr>
                <w:bCs/>
                <w:szCs w:val="20"/>
                <w:lang w:val="ro-RO"/>
              </w:rPr>
              <w:t>Trafic prostituţie</w:t>
            </w:r>
          </w:p>
        </w:tc>
        <w:tc>
          <w:tcPr>
            <w:tcW w:w="1134" w:type="dxa"/>
            <w:gridSpan w:val="2"/>
            <w:textDirection w:val="btLr"/>
          </w:tcPr>
          <w:p w:rsidR="00352288" w:rsidRPr="00812AF4" w:rsidRDefault="00352288" w:rsidP="00352288">
            <w:pPr>
              <w:ind w:left="113" w:right="113"/>
              <w:jc w:val="center"/>
              <w:rPr>
                <w:szCs w:val="20"/>
                <w:lang w:val="ro-RO"/>
              </w:rPr>
            </w:pPr>
            <w:r w:rsidRPr="00812AF4">
              <w:rPr>
                <w:bCs/>
                <w:szCs w:val="20"/>
                <w:lang w:val="ro-RO"/>
              </w:rPr>
              <w:t>Trafic de organe</w:t>
            </w:r>
          </w:p>
        </w:tc>
        <w:tc>
          <w:tcPr>
            <w:tcW w:w="1134" w:type="dxa"/>
            <w:gridSpan w:val="2"/>
            <w:shd w:val="clear" w:color="auto" w:fill="D9D9D9"/>
            <w:textDirection w:val="btLr"/>
          </w:tcPr>
          <w:p w:rsidR="00352288" w:rsidRPr="00812AF4" w:rsidRDefault="00352288" w:rsidP="00352288">
            <w:pPr>
              <w:ind w:left="113" w:right="113"/>
              <w:jc w:val="center"/>
              <w:rPr>
                <w:szCs w:val="20"/>
                <w:lang w:val="ro-RO"/>
              </w:rPr>
            </w:pPr>
            <w:r w:rsidRPr="00812AF4">
              <w:rPr>
                <w:szCs w:val="20"/>
                <w:lang w:val="ro-RO"/>
              </w:rPr>
              <w:t>Total cazuri pe sexe/vârste</w:t>
            </w:r>
          </w:p>
        </w:tc>
        <w:tc>
          <w:tcPr>
            <w:tcW w:w="651" w:type="dxa"/>
            <w:vMerge w:val="restart"/>
            <w:shd w:val="clear" w:color="auto" w:fill="A6A6A6"/>
            <w:textDirection w:val="btLr"/>
          </w:tcPr>
          <w:p w:rsidR="00352288" w:rsidRPr="00812AF4" w:rsidRDefault="00352288" w:rsidP="00352288">
            <w:pPr>
              <w:ind w:left="113" w:right="113"/>
              <w:jc w:val="center"/>
              <w:rPr>
                <w:szCs w:val="20"/>
                <w:lang w:val="ro-RO"/>
              </w:rPr>
            </w:pPr>
            <w:r w:rsidRPr="00812AF4">
              <w:rPr>
                <w:szCs w:val="20"/>
                <w:lang w:val="ro-RO"/>
              </w:rPr>
              <w:t>Total copii</w:t>
            </w:r>
          </w:p>
        </w:tc>
        <w:tc>
          <w:tcPr>
            <w:tcW w:w="850" w:type="dxa"/>
            <w:vMerge w:val="restart"/>
            <w:textDirection w:val="btLr"/>
          </w:tcPr>
          <w:p w:rsidR="00352288" w:rsidRPr="00812AF4" w:rsidRDefault="00352288" w:rsidP="00352288">
            <w:pPr>
              <w:ind w:left="113" w:right="113"/>
              <w:jc w:val="center"/>
              <w:rPr>
                <w:szCs w:val="20"/>
                <w:lang w:val="ro-RO"/>
              </w:rPr>
            </w:pPr>
            <w:r w:rsidRPr="00812AF4">
              <w:rPr>
                <w:szCs w:val="20"/>
                <w:lang w:val="ro-RO"/>
              </w:rPr>
              <w:t>Profesor</w:t>
            </w:r>
          </w:p>
        </w:tc>
        <w:tc>
          <w:tcPr>
            <w:tcW w:w="851" w:type="dxa"/>
            <w:vMerge w:val="restart"/>
            <w:textDirection w:val="btLr"/>
          </w:tcPr>
          <w:p w:rsidR="00352288" w:rsidRPr="00812AF4" w:rsidRDefault="00352288" w:rsidP="00352288">
            <w:pPr>
              <w:ind w:left="113" w:right="113"/>
              <w:jc w:val="center"/>
              <w:rPr>
                <w:szCs w:val="20"/>
                <w:lang w:val="ro-RO"/>
              </w:rPr>
            </w:pPr>
            <w:r w:rsidRPr="00812AF4">
              <w:rPr>
                <w:szCs w:val="20"/>
                <w:lang w:val="ro-RO"/>
              </w:rPr>
              <w:t>Alt colaborator al instituţiei de învățământ</w:t>
            </w:r>
          </w:p>
        </w:tc>
        <w:tc>
          <w:tcPr>
            <w:tcW w:w="850" w:type="dxa"/>
            <w:vMerge w:val="restart"/>
            <w:textDirection w:val="btLr"/>
          </w:tcPr>
          <w:p w:rsidR="00352288" w:rsidRPr="00812AF4" w:rsidRDefault="00352288" w:rsidP="00352288">
            <w:pPr>
              <w:ind w:left="113" w:right="113"/>
              <w:jc w:val="center"/>
              <w:rPr>
                <w:szCs w:val="20"/>
                <w:lang w:val="ro-RO"/>
              </w:rPr>
            </w:pPr>
            <w:r w:rsidRPr="00812AF4">
              <w:rPr>
                <w:szCs w:val="20"/>
                <w:lang w:val="ro-RO"/>
              </w:rPr>
              <w:t>Părinţi</w:t>
            </w:r>
          </w:p>
        </w:tc>
        <w:tc>
          <w:tcPr>
            <w:tcW w:w="851" w:type="dxa"/>
            <w:vMerge w:val="restart"/>
            <w:textDirection w:val="btLr"/>
          </w:tcPr>
          <w:p w:rsidR="00352288" w:rsidRPr="00812AF4" w:rsidRDefault="00352288" w:rsidP="00352288">
            <w:pPr>
              <w:ind w:left="113" w:right="113"/>
              <w:jc w:val="center"/>
              <w:rPr>
                <w:szCs w:val="20"/>
                <w:lang w:val="ro-RO"/>
              </w:rPr>
            </w:pPr>
            <w:r w:rsidRPr="00812AF4">
              <w:rPr>
                <w:szCs w:val="20"/>
                <w:lang w:val="ro-RO"/>
              </w:rPr>
              <w:t>Copii</w:t>
            </w:r>
          </w:p>
        </w:tc>
        <w:tc>
          <w:tcPr>
            <w:tcW w:w="850" w:type="dxa"/>
            <w:vMerge w:val="restart"/>
            <w:textDirection w:val="btLr"/>
          </w:tcPr>
          <w:p w:rsidR="00352288" w:rsidRPr="00812AF4" w:rsidRDefault="00352288" w:rsidP="00352288">
            <w:pPr>
              <w:ind w:left="113" w:right="113"/>
              <w:jc w:val="center"/>
              <w:rPr>
                <w:szCs w:val="20"/>
                <w:lang w:val="ro-RO"/>
              </w:rPr>
            </w:pPr>
            <w:r w:rsidRPr="00812AF4">
              <w:rPr>
                <w:szCs w:val="20"/>
                <w:lang w:val="ro-RO"/>
              </w:rPr>
              <w:t>Examinarea în cadrul instituţiei de învățământ</w:t>
            </w:r>
          </w:p>
        </w:tc>
        <w:tc>
          <w:tcPr>
            <w:tcW w:w="993" w:type="dxa"/>
            <w:vMerge w:val="restart"/>
            <w:textDirection w:val="btLr"/>
          </w:tcPr>
          <w:p w:rsidR="00352288" w:rsidRPr="00812AF4" w:rsidRDefault="00352288" w:rsidP="00352288">
            <w:pPr>
              <w:ind w:left="113" w:right="113"/>
              <w:jc w:val="center"/>
              <w:rPr>
                <w:szCs w:val="20"/>
                <w:lang w:val="ro-RO"/>
              </w:rPr>
            </w:pPr>
            <w:r w:rsidRPr="00812AF4">
              <w:rPr>
                <w:szCs w:val="20"/>
                <w:lang w:val="ro-RO"/>
              </w:rPr>
              <w:t>Referirea cazului/Expedierea fişei de sesizare</w:t>
            </w:r>
          </w:p>
        </w:tc>
      </w:tr>
      <w:tr w:rsidR="00352288" w:rsidRPr="00812AF4" w:rsidTr="00352288">
        <w:trPr>
          <w:cantSplit/>
          <w:trHeight w:val="863"/>
        </w:trPr>
        <w:tc>
          <w:tcPr>
            <w:tcW w:w="1334" w:type="dxa"/>
            <w:vMerge/>
          </w:tcPr>
          <w:p w:rsidR="00352288" w:rsidRPr="00812AF4" w:rsidRDefault="00352288" w:rsidP="00352288">
            <w:pPr>
              <w:rPr>
                <w:sz w:val="32"/>
                <w:lang w:val="ro-RO"/>
              </w:rPr>
            </w:pPr>
          </w:p>
        </w:tc>
        <w:tc>
          <w:tcPr>
            <w:tcW w:w="567" w:type="dxa"/>
            <w:textDirection w:val="btLr"/>
          </w:tcPr>
          <w:p w:rsidR="00352288" w:rsidRPr="00812AF4" w:rsidRDefault="00352288" w:rsidP="00352288">
            <w:pPr>
              <w:ind w:left="113" w:right="113"/>
              <w:rPr>
                <w:szCs w:val="20"/>
                <w:lang w:val="ro-RO"/>
              </w:rPr>
            </w:pPr>
            <w:r w:rsidRPr="00812AF4">
              <w:rPr>
                <w:szCs w:val="20"/>
                <w:lang w:val="ro-RO"/>
              </w:rPr>
              <w:t>Fete</w:t>
            </w:r>
          </w:p>
        </w:tc>
        <w:tc>
          <w:tcPr>
            <w:tcW w:w="567" w:type="dxa"/>
            <w:textDirection w:val="btLr"/>
          </w:tcPr>
          <w:p w:rsidR="00352288" w:rsidRPr="00812AF4" w:rsidRDefault="00352288" w:rsidP="00352288">
            <w:pPr>
              <w:ind w:left="113" w:right="113"/>
              <w:rPr>
                <w:bCs/>
                <w:szCs w:val="20"/>
                <w:lang w:val="ro-RO"/>
              </w:rPr>
            </w:pPr>
            <w:r w:rsidRPr="00812AF4">
              <w:rPr>
                <w:bCs/>
                <w:szCs w:val="20"/>
                <w:lang w:val="ro-RO"/>
              </w:rPr>
              <w:t>Băieţi</w:t>
            </w:r>
          </w:p>
        </w:tc>
        <w:tc>
          <w:tcPr>
            <w:tcW w:w="567" w:type="dxa"/>
            <w:textDirection w:val="btLr"/>
          </w:tcPr>
          <w:p w:rsidR="00352288" w:rsidRPr="00812AF4" w:rsidRDefault="00352288" w:rsidP="00352288">
            <w:pPr>
              <w:ind w:left="113" w:right="113"/>
              <w:rPr>
                <w:bCs/>
                <w:szCs w:val="20"/>
                <w:lang w:val="ro-RO"/>
              </w:rPr>
            </w:pPr>
            <w:r w:rsidRPr="00812AF4">
              <w:rPr>
                <w:szCs w:val="20"/>
                <w:lang w:val="ro-RO"/>
              </w:rPr>
              <w:t>Fete</w:t>
            </w:r>
          </w:p>
        </w:tc>
        <w:tc>
          <w:tcPr>
            <w:tcW w:w="567" w:type="dxa"/>
            <w:textDirection w:val="btLr"/>
          </w:tcPr>
          <w:p w:rsidR="00352288" w:rsidRPr="00812AF4" w:rsidRDefault="00352288" w:rsidP="00352288">
            <w:pPr>
              <w:ind w:left="113" w:right="113"/>
              <w:rPr>
                <w:bCs/>
                <w:szCs w:val="20"/>
                <w:lang w:val="ro-RO"/>
              </w:rPr>
            </w:pPr>
            <w:r w:rsidRPr="00812AF4">
              <w:rPr>
                <w:bCs/>
                <w:szCs w:val="20"/>
                <w:lang w:val="ro-RO"/>
              </w:rPr>
              <w:t>Băieţi</w:t>
            </w:r>
          </w:p>
        </w:tc>
        <w:tc>
          <w:tcPr>
            <w:tcW w:w="567" w:type="dxa"/>
            <w:textDirection w:val="btLr"/>
          </w:tcPr>
          <w:p w:rsidR="00352288" w:rsidRPr="00812AF4" w:rsidRDefault="00352288" w:rsidP="00352288">
            <w:pPr>
              <w:ind w:left="113" w:right="113"/>
              <w:rPr>
                <w:bCs/>
                <w:szCs w:val="20"/>
                <w:lang w:val="ro-RO"/>
              </w:rPr>
            </w:pPr>
            <w:r w:rsidRPr="00812AF4">
              <w:rPr>
                <w:szCs w:val="20"/>
                <w:lang w:val="ro-RO"/>
              </w:rPr>
              <w:t>Fete</w:t>
            </w:r>
          </w:p>
        </w:tc>
        <w:tc>
          <w:tcPr>
            <w:tcW w:w="567" w:type="dxa"/>
            <w:textDirection w:val="btLr"/>
          </w:tcPr>
          <w:p w:rsidR="00352288" w:rsidRPr="00812AF4" w:rsidRDefault="00352288" w:rsidP="00352288">
            <w:pPr>
              <w:ind w:left="113" w:right="113"/>
              <w:rPr>
                <w:bCs/>
                <w:szCs w:val="20"/>
                <w:lang w:val="ro-RO"/>
              </w:rPr>
            </w:pPr>
            <w:r w:rsidRPr="00812AF4">
              <w:rPr>
                <w:bCs/>
                <w:szCs w:val="20"/>
                <w:lang w:val="ro-RO"/>
              </w:rPr>
              <w:t>Băieţi</w:t>
            </w:r>
          </w:p>
        </w:tc>
        <w:tc>
          <w:tcPr>
            <w:tcW w:w="567" w:type="dxa"/>
            <w:textDirection w:val="btLr"/>
          </w:tcPr>
          <w:p w:rsidR="00352288" w:rsidRPr="00812AF4" w:rsidRDefault="00352288" w:rsidP="00352288">
            <w:pPr>
              <w:ind w:left="113" w:right="113"/>
              <w:rPr>
                <w:bCs/>
                <w:szCs w:val="20"/>
                <w:lang w:val="ro-RO"/>
              </w:rPr>
            </w:pPr>
            <w:r w:rsidRPr="00812AF4">
              <w:rPr>
                <w:szCs w:val="20"/>
                <w:lang w:val="ro-RO"/>
              </w:rPr>
              <w:t>Fete</w:t>
            </w:r>
          </w:p>
        </w:tc>
        <w:tc>
          <w:tcPr>
            <w:tcW w:w="567" w:type="dxa"/>
            <w:textDirection w:val="btLr"/>
          </w:tcPr>
          <w:p w:rsidR="00352288" w:rsidRPr="00812AF4" w:rsidRDefault="00352288" w:rsidP="00352288">
            <w:pPr>
              <w:ind w:left="113" w:right="113"/>
              <w:rPr>
                <w:bCs/>
                <w:szCs w:val="20"/>
                <w:lang w:val="ro-RO"/>
              </w:rPr>
            </w:pPr>
            <w:r w:rsidRPr="00812AF4">
              <w:rPr>
                <w:bCs/>
                <w:szCs w:val="20"/>
                <w:lang w:val="ro-RO"/>
              </w:rPr>
              <w:t>Băieţi</w:t>
            </w:r>
          </w:p>
        </w:tc>
        <w:tc>
          <w:tcPr>
            <w:tcW w:w="567" w:type="dxa"/>
            <w:textDirection w:val="btLr"/>
          </w:tcPr>
          <w:p w:rsidR="00352288" w:rsidRPr="00812AF4" w:rsidRDefault="00352288" w:rsidP="00352288">
            <w:pPr>
              <w:ind w:left="113" w:right="113"/>
              <w:rPr>
                <w:bCs/>
                <w:szCs w:val="20"/>
                <w:lang w:val="ro-RO"/>
              </w:rPr>
            </w:pPr>
            <w:r w:rsidRPr="00812AF4">
              <w:rPr>
                <w:szCs w:val="20"/>
                <w:lang w:val="ro-RO"/>
              </w:rPr>
              <w:t>Fete</w:t>
            </w:r>
          </w:p>
        </w:tc>
        <w:tc>
          <w:tcPr>
            <w:tcW w:w="567" w:type="dxa"/>
            <w:textDirection w:val="btLr"/>
          </w:tcPr>
          <w:p w:rsidR="00352288" w:rsidRPr="00812AF4" w:rsidRDefault="00352288" w:rsidP="00352288">
            <w:pPr>
              <w:ind w:left="113" w:right="113"/>
              <w:rPr>
                <w:bCs/>
                <w:szCs w:val="20"/>
                <w:lang w:val="ro-RO"/>
              </w:rPr>
            </w:pPr>
            <w:r w:rsidRPr="00812AF4">
              <w:rPr>
                <w:bCs/>
                <w:szCs w:val="20"/>
                <w:lang w:val="ro-RO"/>
              </w:rPr>
              <w:t>Băieţi</w:t>
            </w:r>
          </w:p>
        </w:tc>
        <w:tc>
          <w:tcPr>
            <w:tcW w:w="567" w:type="dxa"/>
            <w:textDirection w:val="btLr"/>
          </w:tcPr>
          <w:p w:rsidR="00352288" w:rsidRPr="00812AF4" w:rsidRDefault="00352288" w:rsidP="00352288">
            <w:pPr>
              <w:ind w:left="113" w:right="113"/>
              <w:rPr>
                <w:bCs/>
                <w:szCs w:val="20"/>
                <w:lang w:val="ro-RO"/>
              </w:rPr>
            </w:pPr>
            <w:r w:rsidRPr="00812AF4">
              <w:rPr>
                <w:szCs w:val="20"/>
                <w:lang w:val="ro-RO"/>
              </w:rPr>
              <w:t>Fete</w:t>
            </w:r>
          </w:p>
        </w:tc>
        <w:tc>
          <w:tcPr>
            <w:tcW w:w="567" w:type="dxa"/>
            <w:textDirection w:val="btLr"/>
          </w:tcPr>
          <w:p w:rsidR="00352288" w:rsidRPr="00812AF4" w:rsidRDefault="00352288" w:rsidP="00352288">
            <w:pPr>
              <w:ind w:left="113" w:right="113"/>
              <w:rPr>
                <w:bCs/>
                <w:szCs w:val="20"/>
                <w:lang w:val="ro-RO"/>
              </w:rPr>
            </w:pPr>
            <w:r w:rsidRPr="00812AF4">
              <w:rPr>
                <w:bCs/>
                <w:szCs w:val="20"/>
                <w:lang w:val="ro-RO"/>
              </w:rPr>
              <w:t>Băieţi</w:t>
            </w:r>
          </w:p>
        </w:tc>
        <w:tc>
          <w:tcPr>
            <w:tcW w:w="567" w:type="dxa"/>
            <w:textDirection w:val="btLr"/>
          </w:tcPr>
          <w:p w:rsidR="00352288" w:rsidRPr="00812AF4" w:rsidRDefault="00352288" w:rsidP="00352288">
            <w:pPr>
              <w:ind w:left="113" w:right="113"/>
              <w:rPr>
                <w:bCs/>
                <w:szCs w:val="20"/>
                <w:lang w:val="ro-RO"/>
              </w:rPr>
            </w:pPr>
            <w:r w:rsidRPr="00812AF4">
              <w:rPr>
                <w:szCs w:val="20"/>
                <w:lang w:val="ro-RO"/>
              </w:rPr>
              <w:t>Fete</w:t>
            </w:r>
          </w:p>
        </w:tc>
        <w:tc>
          <w:tcPr>
            <w:tcW w:w="567" w:type="dxa"/>
            <w:textDirection w:val="btLr"/>
          </w:tcPr>
          <w:p w:rsidR="00352288" w:rsidRPr="00812AF4" w:rsidRDefault="00352288" w:rsidP="00352288">
            <w:pPr>
              <w:ind w:left="113" w:right="113"/>
              <w:rPr>
                <w:szCs w:val="20"/>
                <w:lang w:val="ro-RO"/>
              </w:rPr>
            </w:pPr>
            <w:r w:rsidRPr="00812AF4">
              <w:rPr>
                <w:bCs/>
                <w:szCs w:val="20"/>
                <w:lang w:val="ro-RO"/>
              </w:rPr>
              <w:t>Băieţi</w:t>
            </w:r>
          </w:p>
        </w:tc>
        <w:tc>
          <w:tcPr>
            <w:tcW w:w="567" w:type="dxa"/>
            <w:shd w:val="clear" w:color="auto" w:fill="D9D9D9"/>
            <w:textDirection w:val="btLr"/>
          </w:tcPr>
          <w:p w:rsidR="00352288" w:rsidRPr="00812AF4" w:rsidRDefault="00352288" w:rsidP="00352288">
            <w:pPr>
              <w:ind w:left="113" w:right="113"/>
              <w:rPr>
                <w:szCs w:val="20"/>
                <w:lang w:val="ro-RO"/>
              </w:rPr>
            </w:pPr>
            <w:r w:rsidRPr="00812AF4">
              <w:rPr>
                <w:szCs w:val="20"/>
                <w:lang w:val="ro-RO"/>
              </w:rPr>
              <w:t>Fete</w:t>
            </w:r>
          </w:p>
        </w:tc>
        <w:tc>
          <w:tcPr>
            <w:tcW w:w="567" w:type="dxa"/>
            <w:shd w:val="clear" w:color="auto" w:fill="D9D9D9"/>
            <w:textDirection w:val="btLr"/>
          </w:tcPr>
          <w:p w:rsidR="00352288" w:rsidRPr="00812AF4" w:rsidRDefault="00352288" w:rsidP="00352288">
            <w:pPr>
              <w:ind w:left="113" w:right="113"/>
              <w:rPr>
                <w:szCs w:val="20"/>
                <w:lang w:val="ro-RO"/>
              </w:rPr>
            </w:pPr>
            <w:r w:rsidRPr="00812AF4">
              <w:rPr>
                <w:bCs/>
                <w:szCs w:val="20"/>
                <w:lang w:val="ro-RO"/>
              </w:rPr>
              <w:t>Băieţi</w:t>
            </w:r>
          </w:p>
        </w:tc>
        <w:tc>
          <w:tcPr>
            <w:tcW w:w="651" w:type="dxa"/>
            <w:vMerge/>
            <w:shd w:val="clear" w:color="auto" w:fill="A6A6A6"/>
            <w:textDirection w:val="btLr"/>
          </w:tcPr>
          <w:p w:rsidR="00352288" w:rsidRPr="00812AF4" w:rsidRDefault="00352288" w:rsidP="00352288">
            <w:pPr>
              <w:ind w:left="113" w:right="113"/>
              <w:rPr>
                <w:szCs w:val="20"/>
                <w:lang w:val="ro-RO"/>
              </w:rPr>
            </w:pPr>
          </w:p>
        </w:tc>
        <w:tc>
          <w:tcPr>
            <w:tcW w:w="850" w:type="dxa"/>
            <w:vMerge/>
            <w:textDirection w:val="btLr"/>
          </w:tcPr>
          <w:p w:rsidR="00352288" w:rsidRPr="00812AF4" w:rsidRDefault="00352288" w:rsidP="00352288">
            <w:pPr>
              <w:ind w:left="113" w:right="113"/>
              <w:rPr>
                <w:szCs w:val="20"/>
                <w:lang w:val="ro-RO"/>
              </w:rPr>
            </w:pPr>
          </w:p>
        </w:tc>
        <w:tc>
          <w:tcPr>
            <w:tcW w:w="851" w:type="dxa"/>
            <w:vMerge/>
            <w:textDirection w:val="btLr"/>
          </w:tcPr>
          <w:p w:rsidR="00352288" w:rsidRPr="00812AF4" w:rsidRDefault="00352288" w:rsidP="00352288">
            <w:pPr>
              <w:ind w:left="113" w:right="113"/>
              <w:rPr>
                <w:szCs w:val="20"/>
                <w:lang w:val="ro-RO"/>
              </w:rPr>
            </w:pPr>
          </w:p>
        </w:tc>
        <w:tc>
          <w:tcPr>
            <w:tcW w:w="850" w:type="dxa"/>
            <w:vMerge/>
            <w:textDirection w:val="btLr"/>
          </w:tcPr>
          <w:p w:rsidR="00352288" w:rsidRPr="00812AF4" w:rsidRDefault="00352288" w:rsidP="00352288">
            <w:pPr>
              <w:ind w:left="113" w:right="113"/>
              <w:rPr>
                <w:szCs w:val="20"/>
                <w:lang w:val="ro-RO"/>
              </w:rPr>
            </w:pPr>
          </w:p>
        </w:tc>
        <w:tc>
          <w:tcPr>
            <w:tcW w:w="851" w:type="dxa"/>
            <w:vMerge/>
            <w:textDirection w:val="btLr"/>
          </w:tcPr>
          <w:p w:rsidR="00352288" w:rsidRPr="00812AF4" w:rsidRDefault="00352288" w:rsidP="00352288">
            <w:pPr>
              <w:ind w:left="113" w:right="113"/>
              <w:rPr>
                <w:szCs w:val="20"/>
                <w:lang w:val="ro-RO"/>
              </w:rPr>
            </w:pPr>
          </w:p>
        </w:tc>
        <w:tc>
          <w:tcPr>
            <w:tcW w:w="850" w:type="dxa"/>
            <w:vMerge/>
            <w:textDirection w:val="btLr"/>
          </w:tcPr>
          <w:p w:rsidR="00352288" w:rsidRPr="00812AF4" w:rsidRDefault="00352288" w:rsidP="00352288">
            <w:pPr>
              <w:ind w:left="113" w:right="113"/>
              <w:rPr>
                <w:szCs w:val="20"/>
                <w:lang w:val="ro-RO"/>
              </w:rPr>
            </w:pPr>
          </w:p>
        </w:tc>
        <w:tc>
          <w:tcPr>
            <w:tcW w:w="993" w:type="dxa"/>
            <w:vMerge/>
            <w:textDirection w:val="btLr"/>
          </w:tcPr>
          <w:p w:rsidR="00352288" w:rsidRPr="00812AF4" w:rsidRDefault="00352288" w:rsidP="00352288">
            <w:pPr>
              <w:ind w:left="113" w:right="113"/>
              <w:rPr>
                <w:szCs w:val="20"/>
                <w:lang w:val="ro-RO"/>
              </w:rPr>
            </w:pPr>
          </w:p>
        </w:tc>
      </w:tr>
      <w:tr w:rsidR="00352288" w:rsidRPr="00812AF4" w:rsidTr="00352288">
        <w:trPr>
          <w:trHeight w:val="485"/>
        </w:trPr>
        <w:tc>
          <w:tcPr>
            <w:tcW w:w="1334" w:type="dxa"/>
          </w:tcPr>
          <w:p w:rsidR="00352288" w:rsidRPr="00812AF4" w:rsidRDefault="00352288" w:rsidP="00352288">
            <w:pPr>
              <w:rPr>
                <w:b/>
                <w:bCs/>
                <w:sz w:val="32"/>
                <w:lang w:val="ro-RO"/>
              </w:rPr>
            </w:pPr>
            <w:r w:rsidRPr="00812AF4">
              <w:rPr>
                <w:b/>
                <w:bCs/>
                <w:sz w:val="32"/>
                <w:lang w:val="ro-RO"/>
              </w:rPr>
              <w:t>0-3</w:t>
            </w: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651" w:type="dxa"/>
            <w:shd w:val="clear" w:color="auto" w:fill="A6A6A6"/>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993" w:type="dxa"/>
          </w:tcPr>
          <w:p w:rsidR="00352288" w:rsidRPr="00812AF4" w:rsidRDefault="00352288" w:rsidP="00352288">
            <w:pPr>
              <w:rPr>
                <w:sz w:val="32"/>
                <w:lang w:val="ro-RO"/>
              </w:rPr>
            </w:pPr>
          </w:p>
        </w:tc>
      </w:tr>
      <w:tr w:rsidR="00352288" w:rsidRPr="00812AF4" w:rsidTr="00352288">
        <w:trPr>
          <w:trHeight w:val="521"/>
        </w:trPr>
        <w:tc>
          <w:tcPr>
            <w:tcW w:w="1334" w:type="dxa"/>
          </w:tcPr>
          <w:p w:rsidR="00352288" w:rsidRPr="00812AF4" w:rsidRDefault="00352288" w:rsidP="00352288">
            <w:pPr>
              <w:rPr>
                <w:b/>
                <w:bCs/>
                <w:sz w:val="32"/>
                <w:lang w:val="ro-RO"/>
              </w:rPr>
            </w:pPr>
            <w:r w:rsidRPr="00812AF4">
              <w:rPr>
                <w:b/>
                <w:bCs/>
                <w:sz w:val="32"/>
                <w:lang w:val="ro-RO"/>
              </w:rPr>
              <w:t>4-7</w:t>
            </w: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651" w:type="dxa"/>
            <w:shd w:val="clear" w:color="auto" w:fill="A6A6A6"/>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993" w:type="dxa"/>
          </w:tcPr>
          <w:p w:rsidR="00352288" w:rsidRPr="00812AF4" w:rsidRDefault="00352288" w:rsidP="00352288">
            <w:pPr>
              <w:rPr>
                <w:sz w:val="32"/>
                <w:lang w:val="ro-RO"/>
              </w:rPr>
            </w:pPr>
          </w:p>
        </w:tc>
      </w:tr>
      <w:tr w:rsidR="00352288" w:rsidRPr="00812AF4" w:rsidTr="00352288">
        <w:trPr>
          <w:trHeight w:val="332"/>
        </w:trPr>
        <w:tc>
          <w:tcPr>
            <w:tcW w:w="1334" w:type="dxa"/>
          </w:tcPr>
          <w:p w:rsidR="00352288" w:rsidRPr="00812AF4" w:rsidRDefault="00352288" w:rsidP="00352288">
            <w:pPr>
              <w:rPr>
                <w:b/>
                <w:bCs/>
                <w:sz w:val="32"/>
                <w:lang w:val="ro-RO"/>
              </w:rPr>
            </w:pPr>
            <w:r w:rsidRPr="00812AF4">
              <w:rPr>
                <w:b/>
                <w:bCs/>
                <w:sz w:val="32"/>
                <w:lang w:val="ro-RO"/>
              </w:rPr>
              <w:t>8-10</w:t>
            </w: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651" w:type="dxa"/>
            <w:shd w:val="clear" w:color="auto" w:fill="A6A6A6"/>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993" w:type="dxa"/>
          </w:tcPr>
          <w:p w:rsidR="00352288" w:rsidRPr="00812AF4" w:rsidRDefault="00352288" w:rsidP="00352288">
            <w:pPr>
              <w:rPr>
                <w:sz w:val="32"/>
                <w:lang w:val="ro-RO"/>
              </w:rPr>
            </w:pPr>
          </w:p>
        </w:tc>
      </w:tr>
      <w:tr w:rsidR="00352288" w:rsidRPr="00812AF4" w:rsidTr="00352288">
        <w:trPr>
          <w:trHeight w:val="529"/>
        </w:trPr>
        <w:tc>
          <w:tcPr>
            <w:tcW w:w="1334" w:type="dxa"/>
          </w:tcPr>
          <w:p w:rsidR="00352288" w:rsidRPr="00812AF4" w:rsidRDefault="00352288" w:rsidP="00352288">
            <w:pPr>
              <w:rPr>
                <w:b/>
                <w:bCs/>
                <w:sz w:val="32"/>
                <w:lang w:val="ro-RO"/>
              </w:rPr>
            </w:pPr>
            <w:r w:rsidRPr="00812AF4">
              <w:rPr>
                <w:b/>
                <w:bCs/>
                <w:sz w:val="32"/>
                <w:lang w:val="ro-RO"/>
              </w:rPr>
              <w:t>11-15</w:t>
            </w: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651" w:type="dxa"/>
            <w:shd w:val="clear" w:color="auto" w:fill="A6A6A6"/>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993" w:type="dxa"/>
          </w:tcPr>
          <w:p w:rsidR="00352288" w:rsidRPr="00812AF4" w:rsidRDefault="00352288" w:rsidP="00352288">
            <w:pPr>
              <w:rPr>
                <w:sz w:val="32"/>
                <w:lang w:val="ro-RO"/>
              </w:rPr>
            </w:pPr>
          </w:p>
        </w:tc>
      </w:tr>
      <w:tr w:rsidR="00352288" w:rsidRPr="00812AF4" w:rsidTr="00352288">
        <w:trPr>
          <w:trHeight w:val="562"/>
        </w:trPr>
        <w:tc>
          <w:tcPr>
            <w:tcW w:w="1334" w:type="dxa"/>
          </w:tcPr>
          <w:p w:rsidR="00352288" w:rsidRPr="00812AF4" w:rsidRDefault="00352288" w:rsidP="00352288">
            <w:pPr>
              <w:rPr>
                <w:b/>
                <w:bCs/>
                <w:sz w:val="32"/>
                <w:lang w:val="ro-RO"/>
              </w:rPr>
            </w:pPr>
            <w:r w:rsidRPr="00812AF4">
              <w:rPr>
                <w:b/>
                <w:bCs/>
                <w:sz w:val="32"/>
                <w:lang w:val="ro-RO"/>
              </w:rPr>
              <w:t>16-18</w:t>
            </w: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651" w:type="dxa"/>
            <w:shd w:val="clear" w:color="auto" w:fill="A6A6A6"/>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993" w:type="dxa"/>
          </w:tcPr>
          <w:p w:rsidR="00352288" w:rsidRPr="00812AF4" w:rsidRDefault="00352288" w:rsidP="00352288">
            <w:pPr>
              <w:rPr>
                <w:sz w:val="32"/>
                <w:lang w:val="ro-RO"/>
              </w:rPr>
            </w:pPr>
          </w:p>
        </w:tc>
      </w:tr>
      <w:tr w:rsidR="00352288" w:rsidRPr="00812AF4" w:rsidTr="00352288">
        <w:trPr>
          <w:trHeight w:val="557"/>
        </w:trPr>
        <w:tc>
          <w:tcPr>
            <w:tcW w:w="1334" w:type="dxa"/>
            <w:shd w:val="clear" w:color="auto" w:fill="D9D9D9"/>
          </w:tcPr>
          <w:p w:rsidR="00352288" w:rsidRPr="00812AF4" w:rsidRDefault="00352288" w:rsidP="00352288">
            <w:pPr>
              <w:rPr>
                <w:b/>
                <w:bCs/>
                <w:sz w:val="32"/>
                <w:lang w:val="ro-RO"/>
              </w:rPr>
            </w:pPr>
            <w:r w:rsidRPr="00812AF4">
              <w:rPr>
                <w:b/>
                <w:bCs/>
                <w:sz w:val="32"/>
                <w:lang w:val="ro-RO"/>
              </w:rPr>
              <w:t>Subtotal</w:t>
            </w: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567" w:type="dxa"/>
            <w:shd w:val="clear" w:color="auto" w:fill="D9D9D9"/>
          </w:tcPr>
          <w:p w:rsidR="00352288" w:rsidRPr="00812AF4" w:rsidRDefault="00352288" w:rsidP="00352288">
            <w:pPr>
              <w:rPr>
                <w:sz w:val="32"/>
                <w:lang w:val="ro-RO"/>
              </w:rPr>
            </w:pPr>
          </w:p>
        </w:tc>
        <w:tc>
          <w:tcPr>
            <w:tcW w:w="651" w:type="dxa"/>
            <w:shd w:val="clear" w:color="auto" w:fill="A6A6A6"/>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851" w:type="dxa"/>
          </w:tcPr>
          <w:p w:rsidR="00352288" w:rsidRPr="00812AF4" w:rsidRDefault="00352288" w:rsidP="00352288">
            <w:pPr>
              <w:rPr>
                <w:sz w:val="32"/>
                <w:lang w:val="ro-RO"/>
              </w:rPr>
            </w:pPr>
          </w:p>
        </w:tc>
        <w:tc>
          <w:tcPr>
            <w:tcW w:w="850" w:type="dxa"/>
          </w:tcPr>
          <w:p w:rsidR="00352288" w:rsidRPr="00812AF4" w:rsidRDefault="00352288" w:rsidP="00352288">
            <w:pPr>
              <w:rPr>
                <w:sz w:val="32"/>
                <w:lang w:val="ro-RO"/>
              </w:rPr>
            </w:pPr>
          </w:p>
        </w:tc>
        <w:tc>
          <w:tcPr>
            <w:tcW w:w="993" w:type="dxa"/>
          </w:tcPr>
          <w:p w:rsidR="00352288" w:rsidRPr="00812AF4" w:rsidRDefault="00352288" w:rsidP="00352288">
            <w:pPr>
              <w:rPr>
                <w:sz w:val="32"/>
                <w:lang w:val="ro-RO"/>
              </w:rPr>
            </w:pPr>
          </w:p>
        </w:tc>
      </w:tr>
      <w:tr w:rsidR="00352288" w:rsidRPr="00812AF4" w:rsidTr="00352288">
        <w:trPr>
          <w:trHeight w:val="522"/>
        </w:trPr>
        <w:tc>
          <w:tcPr>
            <w:tcW w:w="1334" w:type="dxa"/>
            <w:shd w:val="clear" w:color="auto" w:fill="A6A6A6"/>
          </w:tcPr>
          <w:p w:rsidR="00352288" w:rsidRPr="00812AF4" w:rsidRDefault="00352288" w:rsidP="00352288">
            <w:pPr>
              <w:rPr>
                <w:b/>
                <w:bCs/>
                <w:sz w:val="32"/>
                <w:lang w:val="ro-RO"/>
              </w:rPr>
            </w:pPr>
            <w:r w:rsidRPr="00812AF4">
              <w:rPr>
                <w:b/>
                <w:bCs/>
                <w:sz w:val="32"/>
                <w:lang w:val="ro-RO"/>
              </w:rPr>
              <w:t>Total</w:t>
            </w:r>
          </w:p>
        </w:tc>
        <w:tc>
          <w:tcPr>
            <w:tcW w:w="1134" w:type="dxa"/>
            <w:gridSpan w:val="2"/>
            <w:shd w:val="clear" w:color="auto" w:fill="A6A6A6"/>
          </w:tcPr>
          <w:p w:rsidR="00352288" w:rsidRPr="00812AF4" w:rsidRDefault="00352288" w:rsidP="00352288">
            <w:pPr>
              <w:rPr>
                <w:sz w:val="32"/>
                <w:lang w:val="ro-RO"/>
              </w:rPr>
            </w:pPr>
          </w:p>
        </w:tc>
        <w:tc>
          <w:tcPr>
            <w:tcW w:w="1134" w:type="dxa"/>
            <w:gridSpan w:val="2"/>
            <w:shd w:val="clear" w:color="auto" w:fill="A6A6A6"/>
          </w:tcPr>
          <w:p w:rsidR="00352288" w:rsidRPr="00812AF4" w:rsidRDefault="00352288" w:rsidP="00352288">
            <w:pPr>
              <w:rPr>
                <w:sz w:val="32"/>
                <w:lang w:val="ro-RO"/>
              </w:rPr>
            </w:pPr>
          </w:p>
        </w:tc>
        <w:tc>
          <w:tcPr>
            <w:tcW w:w="1134" w:type="dxa"/>
            <w:gridSpan w:val="2"/>
            <w:shd w:val="clear" w:color="auto" w:fill="A6A6A6"/>
          </w:tcPr>
          <w:p w:rsidR="00352288" w:rsidRPr="00812AF4" w:rsidRDefault="00352288" w:rsidP="00352288">
            <w:pPr>
              <w:rPr>
                <w:sz w:val="32"/>
                <w:lang w:val="ro-RO"/>
              </w:rPr>
            </w:pPr>
          </w:p>
        </w:tc>
        <w:tc>
          <w:tcPr>
            <w:tcW w:w="1134" w:type="dxa"/>
            <w:gridSpan w:val="2"/>
            <w:shd w:val="clear" w:color="auto" w:fill="A6A6A6"/>
          </w:tcPr>
          <w:p w:rsidR="00352288" w:rsidRPr="00812AF4" w:rsidRDefault="00352288" w:rsidP="00352288">
            <w:pPr>
              <w:rPr>
                <w:sz w:val="32"/>
                <w:lang w:val="ro-RO"/>
              </w:rPr>
            </w:pPr>
          </w:p>
        </w:tc>
        <w:tc>
          <w:tcPr>
            <w:tcW w:w="1134" w:type="dxa"/>
            <w:gridSpan w:val="2"/>
            <w:shd w:val="clear" w:color="auto" w:fill="A6A6A6"/>
          </w:tcPr>
          <w:p w:rsidR="00352288" w:rsidRPr="00812AF4" w:rsidRDefault="00352288" w:rsidP="00352288">
            <w:pPr>
              <w:rPr>
                <w:sz w:val="32"/>
                <w:lang w:val="ro-RO"/>
              </w:rPr>
            </w:pPr>
          </w:p>
        </w:tc>
        <w:tc>
          <w:tcPr>
            <w:tcW w:w="1134" w:type="dxa"/>
            <w:gridSpan w:val="2"/>
            <w:shd w:val="clear" w:color="auto" w:fill="A6A6A6"/>
          </w:tcPr>
          <w:p w:rsidR="00352288" w:rsidRPr="00812AF4" w:rsidRDefault="00352288" w:rsidP="00352288">
            <w:pPr>
              <w:rPr>
                <w:sz w:val="32"/>
                <w:lang w:val="ro-RO"/>
              </w:rPr>
            </w:pPr>
          </w:p>
        </w:tc>
        <w:tc>
          <w:tcPr>
            <w:tcW w:w="1134" w:type="dxa"/>
            <w:gridSpan w:val="2"/>
            <w:shd w:val="clear" w:color="auto" w:fill="A6A6A6"/>
          </w:tcPr>
          <w:p w:rsidR="00352288" w:rsidRPr="00812AF4" w:rsidRDefault="00352288" w:rsidP="00352288">
            <w:pPr>
              <w:rPr>
                <w:sz w:val="32"/>
                <w:lang w:val="ro-RO"/>
              </w:rPr>
            </w:pPr>
          </w:p>
        </w:tc>
        <w:tc>
          <w:tcPr>
            <w:tcW w:w="1134" w:type="dxa"/>
            <w:gridSpan w:val="2"/>
            <w:shd w:val="clear" w:color="auto" w:fill="A6A6A6"/>
          </w:tcPr>
          <w:p w:rsidR="00352288" w:rsidRPr="00812AF4" w:rsidRDefault="00352288" w:rsidP="00352288">
            <w:pPr>
              <w:rPr>
                <w:sz w:val="32"/>
                <w:lang w:val="ro-RO"/>
              </w:rPr>
            </w:pPr>
          </w:p>
        </w:tc>
        <w:tc>
          <w:tcPr>
            <w:tcW w:w="651" w:type="dxa"/>
            <w:shd w:val="clear" w:color="auto" w:fill="A6A6A6"/>
          </w:tcPr>
          <w:p w:rsidR="00352288" w:rsidRPr="00812AF4" w:rsidRDefault="00352288" w:rsidP="00352288">
            <w:pPr>
              <w:rPr>
                <w:sz w:val="32"/>
                <w:lang w:val="ro-RO"/>
              </w:rPr>
            </w:pPr>
          </w:p>
        </w:tc>
        <w:tc>
          <w:tcPr>
            <w:tcW w:w="3402" w:type="dxa"/>
            <w:gridSpan w:val="4"/>
          </w:tcPr>
          <w:p w:rsidR="00352288" w:rsidRPr="00812AF4" w:rsidRDefault="00352288" w:rsidP="00352288">
            <w:pPr>
              <w:rPr>
                <w:sz w:val="32"/>
                <w:lang w:val="ro-RO"/>
              </w:rPr>
            </w:pPr>
          </w:p>
        </w:tc>
        <w:tc>
          <w:tcPr>
            <w:tcW w:w="1843" w:type="dxa"/>
            <w:gridSpan w:val="2"/>
          </w:tcPr>
          <w:p w:rsidR="00352288" w:rsidRPr="00812AF4" w:rsidRDefault="00352288" w:rsidP="00352288">
            <w:pPr>
              <w:rPr>
                <w:sz w:val="32"/>
                <w:lang w:val="ro-RO"/>
              </w:rPr>
            </w:pPr>
          </w:p>
        </w:tc>
      </w:tr>
    </w:tbl>
    <w:p w:rsidR="00352288" w:rsidRPr="00812AF4" w:rsidRDefault="00352288">
      <w:pPr>
        <w:rPr>
          <w:sz w:val="32"/>
          <w:lang w:val="ro-RO"/>
        </w:rPr>
      </w:pPr>
    </w:p>
    <w:sectPr w:rsidR="00352288" w:rsidRPr="00812AF4" w:rsidSect="00FB3C2D">
      <w:pgSz w:w="16838" w:h="11906" w:orient="landscape"/>
      <w:pgMar w:top="1134" w:right="480" w:bottom="991" w:left="993" w:header="426" w:footer="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BFB" w:rsidRDefault="00292BFB">
      <w:r>
        <w:separator/>
      </w:r>
    </w:p>
  </w:endnote>
  <w:endnote w:type="continuationSeparator" w:id="0">
    <w:p w:rsidR="00292BFB" w:rsidRDefault="00292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88" w:rsidRDefault="006B77D8">
    <w:pPr>
      <w:pStyle w:val="a8"/>
      <w:jc w:val="right"/>
    </w:pPr>
    <w:r>
      <w:fldChar w:fldCharType="begin"/>
    </w:r>
    <w:r w:rsidR="00352288">
      <w:instrText xml:space="preserve"> PAGE   \* MERGEFORMAT </w:instrText>
    </w:r>
    <w:r>
      <w:fldChar w:fldCharType="separate"/>
    </w:r>
    <w:r w:rsidR="00812AF4">
      <w:rPr>
        <w:noProof/>
      </w:rPr>
      <w:t>5</w:t>
    </w:r>
    <w:r>
      <w:fldChar w:fldCharType="end"/>
    </w:r>
  </w:p>
  <w:p w:rsidR="00352288" w:rsidRDefault="00352288" w:rsidP="0035228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BFB" w:rsidRDefault="00292BFB">
      <w:r>
        <w:separator/>
      </w:r>
    </w:p>
  </w:footnote>
  <w:footnote w:type="continuationSeparator" w:id="0">
    <w:p w:rsidR="00292BFB" w:rsidRDefault="00292B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233"/>
    <w:multiLevelType w:val="hybridMultilevel"/>
    <w:tmpl w:val="A342BCB8"/>
    <w:lvl w:ilvl="0" w:tplc="8E7483DA">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0619C"/>
    <w:multiLevelType w:val="multilevel"/>
    <w:tmpl w:val="97C6229A"/>
    <w:lvl w:ilvl="0">
      <w:start w:val="1"/>
      <w:numFmt w:val="decimal"/>
      <w:pStyle w:val="2"/>
      <w:lvlText w:val="%1"/>
      <w:lvlJc w:val="left"/>
      <w:pPr>
        <w:tabs>
          <w:tab w:val="num" w:pos="687"/>
        </w:tabs>
        <w:ind w:left="687" w:hanging="567"/>
      </w:pPr>
      <w:rPr>
        <w:rFonts w:hint="default"/>
      </w:rPr>
    </w:lvl>
    <w:lvl w:ilvl="1">
      <w:start w:val="1"/>
      <w:numFmt w:val="decimal"/>
      <w:pStyle w:val="3"/>
      <w:lvlText w:val="%1.%2."/>
      <w:lvlJc w:val="left"/>
      <w:pPr>
        <w:tabs>
          <w:tab w:val="num" w:pos="290"/>
        </w:tabs>
        <w:ind w:left="120" w:firstLine="0"/>
      </w:pPr>
      <w:rPr>
        <w:rFonts w:hint="default"/>
      </w:rPr>
    </w:lvl>
    <w:lvl w:ilvl="2">
      <w:start w:val="1"/>
      <w:numFmt w:val="decimal"/>
      <w:pStyle w:val="4"/>
      <w:lvlText w:val="%1.%2.%3."/>
      <w:lvlJc w:val="left"/>
      <w:pPr>
        <w:tabs>
          <w:tab w:val="num" w:pos="284"/>
        </w:tabs>
        <w:ind w:left="0" w:firstLine="0"/>
      </w:pPr>
      <w:rPr>
        <w:rFonts w:hint="default"/>
      </w:rPr>
    </w:lvl>
    <w:lvl w:ilvl="3">
      <w:start w:val="1"/>
      <w:numFmt w:val="decimal"/>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9AE0300"/>
    <w:multiLevelType w:val="hybridMultilevel"/>
    <w:tmpl w:val="8B18BEF4"/>
    <w:lvl w:ilvl="0" w:tplc="3482ECCE">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DA6409"/>
    <w:multiLevelType w:val="hybridMultilevel"/>
    <w:tmpl w:val="58F4DE56"/>
    <w:lvl w:ilvl="0" w:tplc="A09CF2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2321B3"/>
    <w:multiLevelType w:val="hybridMultilevel"/>
    <w:tmpl w:val="330EE9F2"/>
    <w:lvl w:ilvl="0" w:tplc="A994FED8">
      <w:start w:val="1"/>
      <w:numFmt w:val="lowerLetter"/>
      <w:lvlText w:val="%1)"/>
      <w:lvlJc w:val="left"/>
      <w:pPr>
        <w:ind w:left="1068" w:hanging="360"/>
      </w:pPr>
      <w:rPr>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30175FC"/>
    <w:multiLevelType w:val="multilevel"/>
    <w:tmpl w:val="FDC4FC9C"/>
    <w:lvl w:ilvl="0">
      <w:start w:val="1"/>
      <w:numFmt w:val="decimal"/>
      <w:lvlText w:val="%1."/>
      <w:lvlJc w:val="left"/>
      <w:pPr>
        <w:ind w:left="360" w:hanging="360"/>
      </w:pPr>
      <w:rPr>
        <w:b/>
      </w:rPr>
    </w:lvl>
    <w:lvl w:ilvl="1">
      <w:start w:val="1"/>
      <w:numFmt w:val="decimal"/>
      <w:isLgl/>
      <w:lvlText w:val="%1.%2"/>
      <w:lvlJc w:val="left"/>
      <w:pPr>
        <w:ind w:left="1032" w:hanging="465"/>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2421"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3915" w:hanging="1080"/>
      </w:pPr>
      <w:rPr>
        <w:rFonts w:hint="default"/>
        <w:b/>
      </w:rPr>
    </w:lvl>
    <w:lvl w:ilvl="6">
      <w:start w:val="1"/>
      <w:numFmt w:val="decimal"/>
      <w:isLgl/>
      <w:lvlText w:val="%1.%2.%3.%4.%5.%6.%7"/>
      <w:lvlJc w:val="left"/>
      <w:pPr>
        <w:ind w:left="4842" w:hanging="1440"/>
      </w:pPr>
      <w:rPr>
        <w:rFonts w:hint="default"/>
        <w:b/>
      </w:rPr>
    </w:lvl>
    <w:lvl w:ilvl="7">
      <w:start w:val="1"/>
      <w:numFmt w:val="decimal"/>
      <w:isLgl/>
      <w:lvlText w:val="%1.%2.%3.%4.%5.%6.%7.%8"/>
      <w:lvlJc w:val="left"/>
      <w:pPr>
        <w:ind w:left="5409" w:hanging="1440"/>
      </w:pPr>
      <w:rPr>
        <w:rFonts w:hint="default"/>
        <w:b/>
      </w:rPr>
    </w:lvl>
    <w:lvl w:ilvl="8">
      <w:start w:val="1"/>
      <w:numFmt w:val="decimal"/>
      <w:isLgl/>
      <w:lvlText w:val="%1.%2.%3.%4.%5.%6.%7.%8.%9"/>
      <w:lvlJc w:val="left"/>
      <w:pPr>
        <w:ind w:left="6336" w:hanging="1800"/>
      </w:pPr>
      <w:rPr>
        <w:rFonts w:hint="default"/>
        <w:b/>
      </w:rPr>
    </w:lvl>
  </w:abstractNum>
  <w:abstractNum w:abstractNumId="6">
    <w:nsid w:val="7DCD7A7F"/>
    <w:multiLevelType w:val="hybridMultilevel"/>
    <w:tmpl w:val="28DE4B9E"/>
    <w:lvl w:ilvl="0" w:tplc="563805CA">
      <w:start w:val="1"/>
      <w:numFmt w:val="lowerLetter"/>
      <w:lvlText w:val="%1)"/>
      <w:lvlJc w:val="left"/>
      <w:pPr>
        <w:ind w:left="1068" w:hanging="360"/>
      </w:pPr>
      <w:rPr>
        <w:b/>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
  </w:num>
  <w:num w:numId="3">
    <w:abstractNumId w:val="1"/>
  </w:num>
  <w:num w:numId="4">
    <w:abstractNumId w:val="1"/>
  </w:num>
  <w:num w:numId="5">
    <w:abstractNumId w:val="2"/>
  </w:num>
  <w:num w:numId="6">
    <w:abstractNumId w:val="0"/>
  </w:num>
  <w:num w:numId="7">
    <w:abstractNumId w:val="5"/>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352288"/>
    <w:rsid w:val="0006279A"/>
    <w:rsid w:val="00292BFB"/>
    <w:rsid w:val="002E123D"/>
    <w:rsid w:val="00352288"/>
    <w:rsid w:val="005E74FD"/>
    <w:rsid w:val="00632209"/>
    <w:rsid w:val="006B77D8"/>
    <w:rsid w:val="00812AF4"/>
    <w:rsid w:val="00821858"/>
    <w:rsid w:val="00A53440"/>
    <w:rsid w:val="00A82AFF"/>
    <w:rsid w:val="00DE406A"/>
    <w:rsid w:val="00EB7073"/>
    <w:rsid w:val="00F26427"/>
    <w:rsid w:val="00FB3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40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Apple Heading 2"/>
    <w:basedOn w:val="a"/>
    <w:next w:val="a"/>
    <w:link w:val="20"/>
    <w:autoRedefine/>
    <w:qFormat/>
    <w:rsid w:val="00DE406A"/>
    <w:pPr>
      <w:numPr>
        <w:numId w:val="4"/>
      </w:numPr>
      <w:spacing w:before="120"/>
      <w:outlineLvl w:val="1"/>
    </w:pPr>
    <w:rPr>
      <w:rFonts w:ascii="Times New Roman Bold" w:hAnsi="Times New Roman Bold"/>
      <w:b/>
      <w:caps/>
      <w:snapToGrid w:val="0"/>
      <w:spacing w:val="20"/>
      <w:sz w:val="28"/>
      <w:szCs w:val="20"/>
      <w:lang w:val="fr-FR"/>
    </w:rPr>
  </w:style>
  <w:style w:type="paragraph" w:styleId="3">
    <w:name w:val="heading 3"/>
    <w:basedOn w:val="a"/>
    <w:next w:val="a"/>
    <w:link w:val="30"/>
    <w:qFormat/>
    <w:rsid w:val="00DE406A"/>
    <w:pPr>
      <w:keepNext/>
      <w:numPr>
        <w:ilvl w:val="1"/>
        <w:numId w:val="4"/>
      </w:numPr>
      <w:spacing w:before="240" w:after="60"/>
      <w:outlineLvl w:val="2"/>
    </w:pPr>
    <w:rPr>
      <w:rFonts w:ascii="Cambria" w:hAnsi="Cambria"/>
      <w:b/>
      <w:bCs/>
      <w:sz w:val="26"/>
      <w:szCs w:val="26"/>
      <w:lang w:val="en-GB" w:eastAsia="en-GB"/>
    </w:rPr>
  </w:style>
  <w:style w:type="paragraph" w:styleId="4">
    <w:name w:val="heading 4"/>
    <w:aliases w:val="Appl Heading 5"/>
    <w:basedOn w:val="a"/>
    <w:next w:val="a"/>
    <w:link w:val="40"/>
    <w:qFormat/>
    <w:rsid w:val="00DE406A"/>
    <w:pPr>
      <w:keepNext/>
      <w:numPr>
        <w:ilvl w:val="2"/>
        <w:numId w:val="4"/>
      </w:numPr>
      <w:spacing w:after="240"/>
      <w:outlineLvl w:val="3"/>
    </w:pPr>
    <w:rPr>
      <w:b/>
      <w:bCs/>
      <w:szCs w:val="28"/>
      <w:lang w:val="en-GB" w:eastAsia="en-GB"/>
    </w:rPr>
  </w:style>
  <w:style w:type="paragraph" w:styleId="5">
    <w:name w:val="heading 5"/>
    <w:aliases w:val="Heading 4 bis"/>
    <w:basedOn w:val="a"/>
    <w:next w:val="a"/>
    <w:link w:val="50"/>
    <w:autoRedefine/>
    <w:qFormat/>
    <w:rsid w:val="00DE406A"/>
    <w:pPr>
      <w:keepNext/>
      <w:tabs>
        <w:tab w:val="num" w:pos="2880"/>
      </w:tabs>
      <w:spacing w:before="240" w:after="240"/>
      <w:outlineLvl w:val="4"/>
    </w:pPr>
    <w:rPr>
      <w:snapToGrid w:val="0"/>
      <w:sz w:val="28"/>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06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Apple Heading 2 Знак"/>
    <w:basedOn w:val="a0"/>
    <w:link w:val="2"/>
    <w:rsid w:val="00DE406A"/>
    <w:rPr>
      <w:rFonts w:ascii="Times New Roman Bold" w:eastAsia="Times New Roman" w:hAnsi="Times New Roman Bold" w:cs="Times New Roman"/>
      <w:b/>
      <w:caps/>
      <w:snapToGrid w:val="0"/>
      <w:spacing w:val="20"/>
      <w:sz w:val="28"/>
      <w:szCs w:val="20"/>
      <w:lang w:val="fr-FR"/>
    </w:rPr>
  </w:style>
  <w:style w:type="character" w:customStyle="1" w:styleId="30">
    <w:name w:val="Заголовок 3 Знак"/>
    <w:basedOn w:val="a0"/>
    <w:link w:val="3"/>
    <w:rsid w:val="00DE406A"/>
    <w:rPr>
      <w:rFonts w:ascii="Cambria" w:eastAsia="Times New Roman" w:hAnsi="Cambria" w:cs="Times New Roman"/>
      <w:b/>
      <w:bCs/>
      <w:sz w:val="26"/>
      <w:szCs w:val="26"/>
      <w:lang w:val="en-GB" w:eastAsia="en-GB"/>
    </w:rPr>
  </w:style>
  <w:style w:type="character" w:customStyle="1" w:styleId="40">
    <w:name w:val="Заголовок 4 Знак"/>
    <w:aliases w:val="Appl Heading 5 Знак"/>
    <w:basedOn w:val="a0"/>
    <w:link w:val="4"/>
    <w:rsid w:val="00DE406A"/>
    <w:rPr>
      <w:rFonts w:ascii="Times New Roman" w:eastAsia="Times New Roman" w:hAnsi="Times New Roman" w:cs="Times New Roman"/>
      <w:b/>
      <w:bCs/>
      <w:sz w:val="24"/>
      <w:szCs w:val="28"/>
      <w:lang w:val="en-GB" w:eastAsia="en-GB"/>
    </w:rPr>
  </w:style>
  <w:style w:type="character" w:customStyle="1" w:styleId="50">
    <w:name w:val="Заголовок 5 Знак"/>
    <w:aliases w:val="Heading 4 bis Знак"/>
    <w:basedOn w:val="a0"/>
    <w:link w:val="5"/>
    <w:rsid w:val="00DE406A"/>
    <w:rPr>
      <w:rFonts w:ascii="Times New Roman" w:eastAsia="Times New Roman" w:hAnsi="Times New Roman" w:cs="Times New Roman"/>
      <w:snapToGrid w:val="0"/>
      <w:sz w:val="28"/>
      <w:szCs w:val="20"/>
      <w:lang w:val="fr-FR"/>
    </w:rPr>
  </w:style>
  <w:style w:type="character" w:styleId="a3">
    <w:name w:val="Strong"/>
    <w:uiPriority w:val="22"/>
    <w:qFormat/>
    <w:rsid w:val="00DE406A"/>
    <w:rPr>
      <w:b/>
      <w:bCs/>
    </w:rPr>
  </w:style>
  <w:style w:type="paragraph" w:styleId="a4">
    <w:name w:val="No Spacing"/>
    <w:link w:val="a5"/>
    <w:uiPriority w:val="1"/>
    <w:qFormat/>
    <w:rsid w:val="00DE406A"/>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DE406A"/>
    <w:rPr>
      <w:rFonts w:ascii="Times New Roman" w:eastAsia="Times New Roman" w:hAnsi="Times New Roman" w:cs="Times New Roman"/>
      <w:sz w:val="24"/>
      <w:szCs w:val="24"/>
      <w:lang w:val="ru-RU" w:eastAsia="ru-RU"/>
    </w:rPr>
  </w:style>
  <w:style w:type="paragraph" w:styleId="a6">
    <w:name w:val="List Paragraph"/>
    <w:basedOn w:val="a"/>
    <w:link w:val="a7"/>
    <w:uiPriority w:val="99"/>
    <w:qFormat/>
    <w:rsid w:val="00DE406A"/>
    <w:pPr>
      <w:ind w:left="720"/>
      <w:contextualSpacing/>
    </w:pPr>
  </w:style>
  <w:style w:type="character" w:customStyle="1" w:styleId="a7">
    <w:name w:val="Абзац списка Знак"/>
    <w:basedOn w:val="a0"/>
    <w:link w:val="a6"/>
    <w:rsid w:val="00DE406A"/>
    <w:rPr>
      <w:rFonts w:ascii="Calibri" w:eastAsia="Calibri" w:hAnsi="Calibri" w:cs="Times New Roman"/>
    </w:rPr>
  </w:style>
  <w:style w:type="paragraph" w:styleId="a8">
    <w:name w:val="footer"/>
    <w:basedOn w:val="a"/>
    <w:link w:val="a9"/>
    <w:uiPriority w:val="99"/>
    <w:rsid w:val="00352288"/>
    <w:pPr>
      <w:tabs>
        <w:tab w:val="center" w:pos="4677"/>
        <w:tab w:val="right" w:pos="9355"/>
      </w:tabs>
    </w:pPr>
    <w:rPr>
      <w:lang/>
    </w:rPr>
  </w:style>
  <w:style w:type="character" w:customStyle="1" w:styleId="a9">
    <w:name w:val="Нижний колонтитул Знак"/>
    <w:basedOn w:val="a0"/>
    <w:link w:val="a8"/>
    <w:uiPriority w:val="99"/>
    <w:rsid w:val="00352288"/>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8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DE40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pple Heading 2"/>
    <w:basedOn w:val="Normal"/>
    <w:next w:val="Normal"/>
    <w:link w:val="Heading2Char"/>
    <w:autoRedefine/>
    <w:qFormat/>
    <w:rsid w:val="00DE406A"/>
    <w:pPr>
      <w:numPr>
        <w:numId w:val="4"/>
      </w:numPr>
      <w:spacing w:before="120"/>
      <w:outlineLvl w:val="1"/>
    </w:pPr>
    <w:rPr>
      <w:rFonts w:ascii="Times New Roman Bold" w:hAnsi="Times New Roman Bold"/>
      <w:b/>
      <w:caps/>
      <w:snapToGrid w:val="0"/>
      <w:spacing w:val="20"/>
      <w:sz w:val="28"/>
      <w:szCs w:val="20"/>
      <w:lang w:val="fr-FR"/>
    </w:rPr>
  </w:style>
  <w:style w:type="paragraph" w:styleId="Heading3">
    <w:name w:val="heading 3"/>
    <w:basedOn w:val="Normal"/>
    <w:next w:val="Normal"/>
    <w:link w:val="Heading3Char"/>
    <w:qFormat/>
    <w:rsid w:val="00DE406A"/>
    <w:pPr>
      <w:keepNext/>
      <w:numPr>
        <w:ilvl w:val="1"/>
        <w:numId w:val="4"/>
      </w:numPr>
      <w:spacing w:before="240" w:after="60"/>
      <w:outlineLvl w:val="2"/>
    </w:pPr>
    <w:rPr>
      <w:rFonts w:ascii="Cambria" w:hAnsi="Cambria"/>
      <w:b/>
      <w:bCs/>
      <w:sz w:val="26"/>
      <w:szCs w:val="26"/>
      <w:lang w:val="en-GB" w:eastAsia="en-GB"/>
    </w:rPr>
  </w:style>
  <w:style w:type="paragraph" w:styleId="Heading4">
    <w:name w:val="heading 4"/>
    <w:aliases w:val="Appl Heading 5"/>
    <w:basedOn w:val="Normal"/>
    <w:next w:val="Normal"/>
    <w:link w:val="Heading4Char"/>
    <w:qFormat/>
    <w:rsid w:val="00DE406A"/>
    <w:pPr>
      <w:keepNext/>
      <w:numPr>
        <w:ilvl w:val="2"/>
        <w:numId w:val="4"/>
      </w:numPr>
      <w:spacing w:after="240"/>
      <w:outlineLvl w:val="3"/>
    </w:pPr>
    <w:rPr>
      <w:b/>
      <w:bCs/>
      <w:szCs w:val="28"/>
      <w:lang w:val="en-GB" w:eastAsia="en-GB"/>
    </w:rPr>
  </w:style>
  <w:style w:type="paragraph" w:styleId="Heading5">
    <w:name w:val="heading 5"/>
    <w:aliases w:val="Heading 4 bis"/>
    <w:basedOn w:val="Normal"/>
    <w:next w:val="Normal"/>
    <w:link w:val="Heading5Char"/>
    <w:autoRedefine/>
    <w:qFormat/>
    <w:rsid w:val="00DE406A"/>
    <w:pPr>
      <w:keepNext/>
      <w:tabs>
        <w:tab w:val="num" w:pos="2880"/>
      </w:tabs>
      <w:spacing w:before="240" w:after="240"/>
      <w:outlineLvl w:val="4"/>
    </w:pPr>
    <w:rPr>
      <w:snapToGrid w:val="0"/>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pple Heading 2 Char"/>
    <w:basedOn w:val="DefaultParagraphFont"/>
    <w:link w:val="Heading2"/>
    <w:rsid w:val="00DE406A"/>
    <w:rPr>
      <w:rFonts w:ascii="Times New Roman Bold" w:eastAsia="Times New Roman" w:hAnsi="Times New Roman Bold" w:cs="Times New Roman"/>
      <w:b/>
      <w:caps/>
      <w:snapToGrid w:val="0"/>
      <w:spacing w:val="20"/>
      <w:sz w:val="28"/>
      <w:szCs w:val="20"/>
      <w:lang w:val="fr-FR"/>
    </w:rPr>
  </w:style>
  <w:style w:type="character" w:customStyle="1" w:styleId="Heading3Char">
    <w:name w:val="Heading 3 Char"/>
    <w:basedOn w:val="DefaultParagraphFont"/>
    <w:link w:val="Heading3"/>
    <w:rsid w:val="00DE406A"/>
    <w:rPr>
      <w:rFonts w:ascii="Cambria" w:eastAsia="Times New Roman" w:hAnsi="Cambria" w:cs="Times New Roman"/>
      <w:b/>
      <w:bCs/>
      <w:sz w:val="26"/>
      <w:szCs w:val="26"/>
      <w:lang w:val="en-GB" w:eastAsia="en-GB"/>
    </w:rPr>
  </w:style>
  <w:style w:type="character" w:customStyle="1" w:styleId="Heading4Char">
    <w:name w:val="Heading 4 Char"/>
    <w:aliases w:val="Appl Heading 5 Char"/>
    <w:basedOn w:val="DefaultParagraphFont"/>
    <w:link w:val="Heading4"/>
    <w:rsid w:val="00DE406A"/>
    <w:rPr>
      <w:rFonts w:ascii="Times New Roman" w:eastAsia="Times New Roman" w:hAnsi="Times New Roman" w:cs="Times New Roman"/>
      <w:b/>
      <w:bCs/>
      <w:sz w:val="24"/>
      <w:szCs w:val="28"/>
      <w:lang w:val="en-GB" w:eastAsia="en-GB"/>
    </w:rPr>
  </w:style>
  <w:style w:type="character" w:customStyle="1" w:styleId="Heading5Char">
    <w:name w:val="Heading 5 Char"/>
    <w:aliases w:val="Heading 4 bis Char"/>
    <w:basedOn w:val="DefaultParagraphFont"/>
    <w:link w:val="Heading5"/>
    <w:rsid w:val="00DE406A"/>
    <w:rPr>
      <w:rFonts w:ascii="Times New Roman" w:eastAsia="Times New Roman" w:hAnsi="Times New Roman" w:cs="Times New Roman"/>
      <w:snapToGrid w:val="0"/>
      <w:sz w:val="28"/>
      <w:szCs w:val="20"/>
      <w:lang w:val="fr-FR"/>
    </w:rPr>
  </w:style>
  <w:style w:type="character" w:styleId="Strong">
    <w:name w:val="Strong"/>
    <w:uiPriority w:val="22"/>
    <w:qFormat/>
    <w:rsid w:val="00DE406A"/>
    <w:rPr>
      <w:b/>
      <w:bCs/>
    </w:rPr>
  </w:style>
  <w:style w:type="paragraph" w:styleId="NoSpacing">
    <w:name w:val="No Spacing"/>
    <w:link w:val="NoSpacingChar"/>
    <w:uiPriority w:val="1"/>
    <w:qFormat/>
    <w:rsid w:val="00DE406A"/>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
    <w:uiPriority w:val="1"/>
    <w:locked/>
    <w:rsid w:val="00DE406A"/>
    <w:rPr>
      <w:rFonts w:ascii="Times New Roman" w:eastAsia="Times New Roman" w:hAnsi="Times New Roman" w:cs="Times New Roman"/>
      <w:sz w:val="24"/>
      <w:szCs w:val="24"/>
      <w:lang w:val="ru-RU" w:eastAsia="ru-RU"/>
    </w:rPr>
  </w:style>
  <w:style w:type="paragraph" w:styleId="ListParagraph">
    <w:name w:val="List Paragraph"/>
    <w:basedOn w:val="Normal"/>
    <w:link w:val="ListParagraphChar"/>
    <w:uiPriority w:val="99"/>
    <w:qFormat/>
    <w:rsid w:val="00DE406A"/>
    <w:pPr>
      <w:ind w:left="720"/>
      <w:contextualSpacing/>
    </w:pPr>
  </w:style>
  <w:style w:type="character" w:customStyle="1" w:styleId="ListParagraphChar">
    <w:name w:val="List Paragraph Char"/>
    <w:basedOn w:val="DefaultParagraphFont"/>
    <w:link w:val="ListParagraph"/>
    <w:rsid w:val="00DE406A"/>
    <w:rPr>
      <w:rFonts w:ascii="Calibri" w:eastAsia="Calibri" w:hAnsi="Calibri" w:cs="Times New Roman"/>
    </w:rPr>
  </w:style>
  <w:style w:type="paragraph" w:styleId="Footer">
    <w:name w:val="footer"/>
    <w:basedOn w:val="Normal"/>
    <w:link w:val="FooterChar"/>
    <w:uiPriority w:val="99"/>
    <w:rsid w:val="00352288"/>
    <w:pPr>
      <w:tabs>
        <w:tab w:val="center" w:pos="4677"/>
        <w:tab w:val="right" w:pos="9355"/>
      </w:tabs>
    </w:pPr>
    <w:rPr>
      <w:lang w:val="x-none" w:eastAsia="x-none"/>
    </w:rPr>
  </w:style>
  <w:style w:type="character" w:customStyle="1" w:styleId="FooterChar">
    <w:name w:val="Footer Char"/>
    <w:basedOn w:val="DefaultParagraphFont"/>
    <w:link w:val="Footer"/>
    <w:uiPriority w:val="99"/>
    <w:rsid w:val="00352288"/>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CIDDC</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 Gavriliuc</dc:creator>
  <cp:lastModifiedBy>Uzer</cp:lastModifiedBy>
  <cp:revision>6</cp:revision>
  <cp:lastPrinted>2020-03-12T06:45:00Z</cp:lastPrinted>
  <dcterms:created xsi:type="dcterms:W3CDTF">2017-09-15T13:07:00Z</dcterms:created>
  <dcterms:modified xsi:type="dcterms:W3CDTF">2020-03-12T06:45:00Z</dcterms:modified>
</cp:coreProperties>
</file>